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45327" w14:textId="77777777" w:rsidR="002447D8" w:rsidRDefault="002447D8" w:rsidP="0048252C">
      <w:pPr>
        <w:autoSpaceDE w:val="0"/>
        <w:autoSpaceDN w:val="0"/>
        <w:adjustRightInd w:val="0"/>
        <w:spacing w:after="0" w:line="240" w:lineRule="auto"/>
        <w:jc w:val="center"/>
        <w:rPr>
          <w:rFonts w:ascii="Arial" w:hAnsi="Arial" w:cs="Arial"/>
          <w:b/>
          <w:bCs/>
        </w:rPr>
      </w:pPr>
    </w:p>
    <w:p w14:paraId="48884463" w14:textId="207F17E4" w:rsidR="00DD2EBD" w:rsidRPr="0048252C" w:rsidRDefault="00DD2EBD" w:rsidP="0048252C">
      <w:pPr>
        <w:autoSpaceDE w:val="0"/>
        <w:autoSpaceDN w:val="0"/>
        <w:adjustRightInd w:val="0"/>
        <w:spacing w:after="0" w:line="240" w:lineRule="auto"/>
        <w:jc w:val="center"/>
        <w:rPr>
          <w:rFonts w:ascii="Arial" w:hAnsi="Arial" w:cs="Arial"/>
          <w:b/>
          <w:bCs/>
        </w:rPr>
      </w:pPr>
      <w:r w:rsidRPr="0048252C">
        <w:rPr>
          <w:rFonts w:ascii="Arial" w:hAnsi="Arial" w:cs="Arial"/>
          <w:b/>
          <w:bCs/>
        </w:rPr>
        <w:t>Zamawiający</w:t>
      </w:r>
    </w:p>
    <w:p w14:paraId="2EB468AD"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5A208A90" w14:textId="77777777" w:rsidR="007472A8" w:rsidRDefault="007472A8" w:rsidP="007472A8">
      <w:pPr>
        <w:autoSpaceDE w:val="0"/>
        <w:autoSpaceDN w:val="0"/>
        <w:adjustRightInd w:val="0"/>
        <w:spacing w:after="0" w:line="240" w:lineRule="auto"/>
        <w:jc w:val="center"/>
        <w:rPr>
          <w:rFonts w:ascii="Arial" w:hAnsi="Arial" w:cs="Arial"/>
          <w:b/>
          <w:bCs/>
        </w:rPr>
      </w:pPr>
    </w:p>
    <w:p w14:paraId="2D70AEB9" w14:textId="77777777" w:rsidR="007472A8" w:rsidRDefault="007472A8" w:rsidP="007472A8">
      <w:pPr>
        <w:autoSpaceDE w:val="0"/>
        <w:autoSpaceDN w:val="0"/>
        <w:adjustRightInd w:val="0"/>
        <w:spacing w:after="0" w:line="240" w:lineRule="auto"/>
        <w:jc w:val="center"/>
        <w:rPr>
          <w:rFonts w:ascii="Arial" w:hAnsi="Arial" w:cs="Arial"/>
          <w:b/>
          <w:bCs/>
        </w:rPr>
      </w:pPr>
      <w:r>
        <w:rPr>
          <w:rFonts w:ascii="Arial" w:hAnsi="Arial" w:cs="Arial"/>
          <w:b/>
          <w:bCs/>
          <w:noProof/>
          <w:lang w:eastAsia="pl-PL"/>
        </w:rPr>
        <w:drawing>
          <wp:inline distT="0" distB="0" distL="0" distR="0" wp14:anchorId="499C2A36" wp14:editId="070C4525">
            <wp:extent cx="19431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1943100" cy="942975"/>
                    </a:xfrm>
                    <a:prstGeom prst="rect">
                      <a:avLst/>
                    </a:prstGeom>
                  </pic:spPr>
                </pic:pic>
              </a:graphicData>
            </a:graphic>
          </wp:inline>
        </w:drawing>
      </w:r>
    </w:p>
    <w:p w14:paraId="56EBC513"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Parowozownia Wolsztyn</w:t>
      </w:r>
    </w:p>
    <w:p w14:paraId="2DF449E3"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ul. Fabryczna 1</w:t>
      </w:r>
    </w:p>
    <w:p w14:paraId="0FC35718" w14:textId="77777777" w:rsidR="007472A8" w:rsidRPr="007472A8" w:rsidRDefault="007472A8" w:rsidP="007472A8">
      <w:pPr>
        <w:autoSpaceDE w:val="0"/>
        <w:autoSpaceDN w:val="0"/>
        <w:adjustRightInd w:val="0"/>
        <w:spacing w:after="0" w:line="240" w:lineRule="auto"/>
        <w:jc w:val="center"/>
        <w:rPr>
          <w:rFonts w:ascii="Arial" w:hAnsi="Arial" w:cs="Arial"/>
          <w:b/>
          <w:bCs/>
        </w:rPr>
      </w:pPr>
      <w:r w:rsidRPr="007472A8">
        <w:rPr>
          <w:rFonts w:ascii="Arial" w:hAnsi="Arial" w:cs="Arial"/>
          <w:b/>
          <w:bCs/>
        </w:rPr>
        <w:t>64-200 Wolsztyn</w:t>
      </w:r>
    </w:p>
    <w:p w14:paraId="53F0EE16" w14:textId="77777777" w:rsidR="007472A8" w:rsidRPr="007472A8" w:rsidRDefault="008F2CD9" w:rsidP="004D3BC8">
      <w:pPr>
        <w:autoSpaceDE w:val="0"/>
        <w:autoSpaceDN w:val="0"/>
        <w:adjustRightInd w:val="0"/>
        <w:spacing w:after="0" w:line="240" w:lineRule="auto"/>
        <w:jc w:val="center"/>
        <w:rPr>
          <w:rFonts w:ascii="Arial" w:hAnsi="Arial" w:cs="Arial"/>
          <w:b/>
          <w:bCs/>
        </w:rPr>
      </w:pPr>
      <w:hyperlink r:id="rId9" w:history="1">
        <w:r w:rsidR="007472A8" w:rsidRPr="007472A8">
          <w:rPr>
            <w:rStyle w:val="Hipercze"/>
            <w:rFonts w:ascii="Arial" w:hAnsi="Arial" w:cs="Arial"/>
            <w:b/>
            <w:bCs/>
          </w:rPr>
          <w:t>www.parowozowniawolsztyn.pl</w:t>
        </w:r>
      </w:hyperlink>
      <w:r w:rsidR="007472A8" w:rsidRPr="007472A8">
        <w:rPr>
          <w:rFonts w:ascii="Arial" w:hAnsi="Arial" w:cs="Arial"/>
          <w:b/>
          <w:bCs/>
        </w:rPr>
        <w:t xml:space="preserve">  </w:t>
      </w:r>
    </w:p>
    <w:p w14:paraId="5CEAAEF0"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32460B13" w14:textId="77777777" w:rsidR="007472A8" w:rsidRDefault="007472A8" w:rsidP="004D3BC8">
      <w:pPr>
        <w:autoSpaceDE w:val="0"/>
        <w:autoSpaceDN w:val="0"/>
        <w:adjustRightInd w:val="0"/>
        <w:spacing w:after="0" w:line="240" w:lineRule="auto"/>
        <w:jc w:val="center"/>
        <w:rPr>
          <w:rFonts w:ascii="Arial" w:hAnsi="Arial" w:cs="Arial"/>
          <w:b/>
          <w:bCs/>
        </w:rPr>
      </w:pPr>
    </w:p>
    <w:p w14:paraId="4423A23B" w14:textId="7438970D" w:rsidR="00DD2EBD" w:rsidRPr="007472A8" w:rsidRDefault="00DD2EBD" w:rsidP="004D3BC8">
      <w:pPr>
        <w:autoSpaceDE w:val="0"/>
        <w:autoSpaceDN w:val="0"/>
        <w:adjustRightInd w:val="0"/>
        <w:spacing w:after="0" w:line="240" w:lineRule="auto"/>
        <w:jc w:val="center"/>
        <w:rPr>
          <w:rFonts w:ascii="Arial" w:hAnsi="Arial" w:cs="Arial"/>
          <w:b/>
          <w:bCs/>
        </w:rPr>
      </w:pPr>
      <w:r w:rsidRPr="007472A8">
        <w:rPr>
          <w:rFonts w:ascii="Arial" w:hAnsi="Arial" w:cs="Arial"/>
          <w:b/>
          <w:bCs/>
        </w:rPr>
        <w:t xml:space="preserve">Znak sprawy: </w:t>
      </w:r>
      <w:r w:rsidR="00842316">
        <w:rPr>
          <w:rFonts w:ascii="Arial" w:hAnsi="Arial" w:cs="Arial"/>
          <w:b/>
          <w:bCs/>
        </w:rPr>
        <w:t>PPZ-275.2017/PES.921.154</w:t>
      </w:r>
      <w:r w:rsidR="00C7265E" w:rsidRPr="00C7265E">
        <w:rPr>
          <w:rFonts w:ascii="Arial" w:hAnsi="Arial" w:cs="Arial"/>
          <w:b/>
          <w:bCs/>
        </w:rPr>
        <w:t>.2017</w:t>
      </w:r>
    </w:p>
    <w:p w14:paraId="26139278" w14:textId="77777777" w:rsidR="004D3BC8" w:rsidRPr="007472A8" w:rsidRDefault="004D3BC8" w:rsidP="004D3BC8">
      <w:pPr>
        <w:autoSpaceDE w:val="0"/>
        <w:autoSpaceDN w:val="0"/>
        <w:adjustRightInd w:val="0"/>
        <w:spacing w:after="0" w:line="240" w:lineRule="auto"/>
        <w:jc w:val="center"/>
        <w:rPr>
          <w:rFonts w:ascii="Arial" w:hAnsi="Arial" w:cs="Arial"/>
          <w:b/>
          <w:bCs/>
        </w:rPr>
      </w:pPr>
    </w:p>
    <w:p w14:paraId="57E6C1AF" w14:textId="77777777" w:rsidR="004D3BC8" w:rsidRDefault="004D3BC8" w:rsidP="004D3BC8">
      <w:pPr>
        <w:autoSpaceDE w:val="0"/>
        <w:autoSpaceDN w:val="0"/>
        <w:adjustRightInd w:val="0"/>
        <w:spacing w:after="0" w:line="240" w:lineRule="auto"/>
        <w:jc w:val="center"/>
        <w:rPr>
          <w:rFonts w:ascii="Arial" w:hAnsi="Arial" w:cs="Arial"/>
          <w:b/>
          <w:bCs/>
        </w:rPr>
      </w:pPr>
    </w:p>
    <w:p w14:paraId="4AA14A57" w14:textId="77777777" w:rsidR="007472A8" w:rsidRDefault="007472A8" w:rsidP="004D3BC8">
      <w:pPr>
        <w:autoSpaceDE w:val="0"/>
        <w:autoSpaceDN w:val="0"/>
        <w:adjustRightInd w:val="0"/>
        <w:spacing w:after="0" w:line="240" w:lineRule="auto"/>
        <w:jc w:val="center"/>
        <w:rPr>
          <w:rFonts w:ascii="Arial" w:hAnsi="Arial" w:cs="Arial"/>
          <w:b/>
          <w:bCs/>
        </w:rPr>
      </w:pPr>
    </w:p>
    <w:p w14:paraId="28ADB76F" w14:textId="77777777" w:rsidR="007472A8" w:rsidRDefault="007472A8" w:rsidP="004D3BC8">
      <w:pPr>
        <w:autoSpaceDE w:val="0"/>
        <w:autoSpaceDN w:val="0"/>
        <w:adjustRightInd w:val="0"/>
        <w:spacing w:after="0" w:line="240" w:lineRule="auto"/>
        <w:jc w:val="center"/>
        <w:rPr>
          <w:rFonts w:ascii="Arial" w:hAnsi="Arial" w:cs="Arial"/>
          <w:b/>
          <w:bCs/>
        </w:rPr>
      </w:pPr>
    </w:p>
    <w:p w14:paraId="2B62F045" w14:textId="77777777" w:rsidR="007472A8" w:rsidRPr="007472A8" w:rsidRDefault="007472A8" w:rsidP="004D3BC8">
      <w:pPr>
        <w:autoSpaceDE w:val="0"/>
        <w:autoSpaceDN w:val="0"/>
        <w:adjustRightInd w:val="0"/>
        <w:spacing w:after="0" w:line="240" w:lineRule="auto"/>
        <w:jc w:val="center"/>
        <w:rPr>
          <w:rFonts w:ascii="Arial" w:hAnsi="Arial" w:cs="Arial"/>
          <w:b/>
          <w:bCs/>
        </w:rPr>
      </w:pPr>
    </w:p>
    <w:p w14:paraId="0DA863D5" w14:textId="77777777" w:rsidR="004A124D" w:rsidRDefault="00DD2EBD" w:rsidP="004D3BC8">
      <w:pPr>
        <w:autoSpaceDE w:val="0"/>
        <w:autoSpaceDN w:val="0"/>
        <w:adjustRightInd w:val="0"/>
        <w:spacing w:after="0" w:line="240" w:lineRule="auto"/>
        <w:jc w:val="center"/>
        <w:rPr>
          <w:rFonts w:ascii="Arial" w:hAnsi="Arial" w:cs="Arial"/>
          <w:b/>
          <w:bCs/>
          <w:sz w:val="32"/>
          <w:szCs w:val="32"/>
        </w:rPr>
      </w:pPr>
      <w:r w:rsidRPr="004A124D">
        <w:rPr>
          <w:rStyle w:val="Nagwek1Znak"/>
          <w:rFonts w:ascii="Arial" w:hAnsi="Arial" w:cs="Arial"/>
        </w:rPr>
        <w:t>SPECYFIKACJA ISTOTNYCH WARUNKÓW ZAMÓWIENIA</w:t>
      </w:r>
      <w:r w:rsidRPr="007472A8">
        <w:rPr>
          <w:rFonts w:ascii="Arial" w:hAnsi="Arial" w:cs="Arial"/>
          <w:b/>
          <w:bCs/>
          <w:sz w:val="32"/>
          <w:szCs w:val="32"/>
        </w:rPr>
        <w:t xml:space="preserve"> </w:t>
      </w:r>
    </w:p>
    <w:p w14:paraId="100A90EA" w14:textId="77777777" w:rsidR="00DD2EBD" w:rsidRPr="004A124D" w:rsidRDefault="00DD2EBD" w:rsidP="004D3BC8">
      <w:pPr>
        <w:autoSpaceDE w:val="0"/>
        <w:autoSpaceDN w:val="0"/>
        <w:adjustRightInd w:val="0"/>
        <w:spacing w:after="0" w:line="240" w:lineRule="auto"/>
        <w:jc w:val="center"/>
        <w:rPr>
          <w:rStyle w:val="Nagwek1Znak"/>
          <w:rFonts w:ascii="Arial" w:hAnsi="Arial" w:cs="Arial"/>
        </w:rPr>
      </w:pPr>
      <w:r w:rsidRPr="004A124D">
        <w:rPr>
          <w:rStyle w:val="Nagwek1Znak"/>
          <w:rFonts w:ascii="Arial" w:hAnsi="Arial" w:cs="Arial"/>
        </w:rPr>
        <w:t>(w skrócie: SIWZ)</w:t>
      </w:r>
    </w:p>
    <w:p w14:paraId="00660CC5" w14:textId="77777777" w:rsidR="004D3BC8" w:rsidRPr="007472A8" w:rsidRDefault="004D3BC8" w:rsidP="004D3BC8">
      <w:pPr>
        <w:autoSpaceDE w:val="0"/>
        <w:autoSpaceDN w:val="0"/>
        <w:adjustRightInd w:val="0"/>
        <w:spacing w:after="0" w:line="240" w:lineRule="auto"/>
        <w:jc w:val="center"/>
        <w:rPr>
          <w:rFonts w:ascii="Arial" w:hAnsi="Arial" w:cs="Arial"/>
          <w:b/>
          <w:bCs/>
        </w:rPr>
      </w:pPr>
    </w:p>
    <w:p w14:paraId="6604980A"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w postępowaniu o udzielenie zamówienia publicznego prowadzonym w trybie przetargu</w:t>
      </w:r>
    </w:p>
    <w:p w14:paraId="5949937F" w14:textId="01DFCDAB"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 xml:space="preserve">nieograniczonego o wartości </w:t>
      </w:r>
      <w:r w:rsidR="00E70A11">
        <w:rPr>
          <w:rFonts w:ascii="Arial" w:hAnsi="Arial" w:cs="Arial"/>
        </w:rPr>
        <w:t>p</w:t>
      </w:r>
      <w:r w:rsidRPr="007472A8">
        <w:rPr>
          <w:rFonts w:ascii="Arial" w:hAnsi="Arial" w:cs="Arial"/>
        </w:rPr>
        <w:t>rzekraczającej kwoty określonej w przepisach wydanych</w:t>
      </w:r>
    </w:p>
    <w:p w14:paraId="76AC4B85"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na podstawie art. 11 ust. 8 ustawy Prawo zamówień publicznych z dnia 29 stycznia 2004 r.</w:t>
      </w:r>
    </w:p>
    <w:p w14:paraId="4ADA2C18"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(Dz. U. z 2015 r., poz. 2164 z późn. zm.)</w:t>
      </w:r>
    </w:p>
    <w:p w14:paraId="2EDA7B72" w14:textId="77777777" w:rsidR="007472A8" w:rsidRDefault="007472A8" w:rsidP="004D3BC8">
      <w:pPr>
        <w:autoSpaceDE w:val="0"/>
        <w:autoSpaceDN w:val="0"/>
        <w:adjustRightInd w:val="0"/>
        <w:spacing w:after="0" w:line="240" w:lineRule="auto"/>
        <w:jc w:val="center"/>
        <w:rPr>
          <w:rFonts w:ascii="Arial" w:hAnsi="Arial" w:cs="Arial"/>
        </w:rPr>
      </w:pPr>
    </w:p>
    <w:p w14:paraId="0EBE9F61" w14:textId="77777777" w:rsidR="00DD2EBD" w:rsidRPr="007472A8" w:rsidRDefault="00DD2EBD" w:rsidP="004D3BC8">
      <w:pPr>
        <w:autoSpaceDE w:val="0"/>
        <w:autoSpaceDN w:val="0"/>
        <w:adjustRightInd w:val="0"/>
        <w:spacing w:after="0" w:line="240" w:lineRule="auto"/>
        <w:jc w:val="center"/>
        <w:rPr>
          <w:rFonts w:ascii="Arial" w:hAnsi="Arial" w:cs="Arial"/>
        </w:rPr>
      </w:pPr>
      <w:r w:rsidRPr="007472A8">
        <w:rPr>
          <w:rFonts w:ascii="Arial" w:hAnsi="Arial" w:cs="Arial"/>
        </w:rPr>
        <w:t>na</w:t>
      </w:r>
    </w:p>
    <w:p w14:paraId="41F51358" w14:textId="77777777" w:rsidR="007472A8" w:rsidRDefault="007472A8" w:rsidP="004D3BC8">
      <w:pPr>
        <w:jc w:val="center"/>
        <w:rPr>
          <w:rFonts w:ascii="Arial" w:hAnsi="Arial" w:cs="Arial"/>
          <w:b/>
          <w:bCs/>
        </w:rPr>
      </w:pPr>
    </w:p>
    <w:p w14:paraId="71F3FF44" w14:textId="32800DAF" w:rsidR="004A3F37" w:rsidRDefault="00DD2EBD" w:rsidP="004D3BC8">
      <w:pPr>
        <w:jc w:val="center"/>
        <w:rPr>
          <w:rFonts w:ascii="Arial" w:hAnsi="Arial" w:cs="Arial"/>
          <w:b/>
          <w:bCs/>
        </w:rPr>
      </w:pPr>
      <w:r w:rsidRPr="007472A8">
        <w:rPr>
          <w:rFonts w:ascii="Arial" w:hAnsi="Arial" w:cs="Arial"/>
          <w:b/>
          <w:bCs/>
        </w:rPr>
        <w:t>„</w:t>
      </w:r>
      <w:r w:rsidR="002447D8">
        <w:rPr>
          <w:rFonts w:ascii="Arial" w:hAnsi="Arial" w:cs="Arial"/>
          <w:b/>
          <w:bCs/>
        </w:rPr>
        <w:t>dostaw</w:t>
      </w:r>
      <w:r w:rsidR="00E70A11">
        <w:rPr>
          <w:rFonts w:ascii="Arial" w:hAnsi="Arial" w:cs="Arial"/>
          <w:b/>
          <w:bCs/>
        </w:rPr>
        <w:t>ę</w:t>
      </w:r>
      <w:r w:rsidR="002447D8">
        <w:rPr>
          <w:rFonts w:ascii="Arial" w:hAnsi="Arial" w:cs="Arial"/>
          <w:b/>
          <w:bCs/>
        </w:rPr>
        <w:t xml:space="preserve"> trzech</w:t>
      </w:r>
      <w:r w:rsidR="00EF30B5">
        <w:rPr>
          <w:rFonts w:ascii="Arial" w:hAnsi="Arial" w:cs="Arial"/>
          <w:b/>
          <w:bCs/>
        </w:rPr>
        <w:t xml:space="preserve"> </w:t>
      </w:r>
      <w:r w:rsidR="00E70A11">
        <w:rPr>
          <w:rFonts w:ascii="Arial" w:hAnsi="Arial" w:cs="Arial"/>
          <w:b/>
          <w:bCs/>
        </w:rPr>
        <w:t xml:space="preserve">używanych </w:t>
      </w:r>
      <w:r w:rsidR="00EF30B5">
        <w:rPr>
          <w:rFonts w:ascii="Arial" w:hAnsi="Arial" w:cs="Arial"/>
          <w:b/>
          <w:bCs/>
        </w:rPr>
        <w:t>wagonów pasażerskich</w:t>
      </w:r>
      <w:r w:rsidRPr="007472A8">
        <w:rPr>
          <w:rFonts w:ascii="Arial" w:hAnsi="Arial" w:cs="Arial"/>
          <w:b/>
          <w:bCs/>
        </w:rPr>
        <w:t>”</w:t>
      </w:r>
    </w:p>
    <w:p w14:paraId="3894CDE9" w14:textId="77777777" w:rsidR="007472A8" w:rsidRDefault="007472A8" w:rsidP="004D3BC8">
      <w:pPr>
        <w:jc w:val="center"/>
        <w:rPr>
          <w:rFonts w:ascii="Arial" w:hAnsi="Arial" w:cs="Arial"/>
          <w:b/>
          <w:bCs/>
        </w:rPr>
      </w:pPr>
    </w:p>
    <w:p w14:paraId="3FAC4760" w14:textId="77777777" w:rsidR="007472A8" w:rsidRDefault="007472A8" w:rsidP="004D3BC8">
      <w:pPr>
        <w:jc w:val="center"/>
        <w:rPr>
          <w:rFonts w:ascii="Arial" w:hAnsi="Arial" w:cs="Arial"/>
          <w:b/>
          <w:bCs/>
        </w:rPr>
      </w:pPr>
    </w:p>
    <w:p w14:paraId="4F3AFEA6" w14:textId="77777777" w:rsidR="007472A8" w:rsidRDefault="007472A8" w:rsidP="004D3BC8">
      <w:pPr>
        <w:jc w:val="center"/>
        <w:rPr>
          <w:rFonts w:ascii="Arial" w:hAnsi="Arial" w:cs="Arial"/>
          <w:b/>
          <w:bCs/>
        </w:rPr>
      </w:pPr>
    </w:p>
    <w:p w14:paraId="2547F8CD" w14:textId="77777777" w:rsidR="007472A8" w:rsidRDefault="007472A8" w:rsidP="004D3BC8">
      <w:pPr>
        <w:jc w:val="center"/>
        <w:rPr>
          <w:rFonts w:ascii="Arial" w:hAnsi="Arial" w:cs="Arial"/>
          <w:b/>
          <w:bCs/>
        </w:rPr>
      </w:pPr>
    </w:p>
    <w:p w14:paraId="5520A9C9" w14:textId="77777777" w:rsidR="007472A8" w:rsidRDefault="007472A8" w:rsidP="007472A8">
      <w:pPr>
        <w:jc w:val="both"/>
        <w:rPr>
          <w:rFonts w:ascii="Arial" w:hAnsi="Arial" w:cs="Arial"/>
          <w:bCs/>
        </w:rPr>
      </w:pPr>
    </w:p>
    <w:p w14:paraId="611E71A3" w14:textId="77777777" w:rsidR="007472A8" w:rsidRDefault="007472A8" w:rsidP="007472A8">
      <w:pPr>
        <w:jc w:val="both"/>
        <w:rPr>
          <w:rFonts w:ascii="Arial" w:hAnsi="Arial" w:cs="Arial"/>
          <w:bCs/>
        </w:rPr>
      </w:pPr>
    </w:p>
    <w:p w14:paraId="67FA7073" w14:textId="77777777" w:rsidR="007472A8" w:rsidRDefault="007472A8" w:rsidP="007472A8">
      <w:pPr>
        <w:jc w:val="both"/>
        <w:rPr>
          <w:rFonts w:ascii="Arial" w:hAnsi="Arial" w:cs="Arial"/>
          <w:bCs/>
        </w:rPr>
      </w:pPr>
    </w:p>
    <w:p w14:paraId="0DB8DDBF" w14:textId="77777777" w:rsidR="007472A8" w:rsidRDefault="007472A8" w:rsidP="007472A8">
      <w:pPr>
        <w:jc w:val="both"/>
        <w:rPr>
          <w:rFonts w:ascii="Arial" w:hAnsi="Arial" w:cs="Arial"/>
          <w:bCs/>
        </w:rPr>
      </w:pPr>
    </w:p>
    <w:p w14:paraId="081FA66E" w14:textId="77777777" w:rsidR="007472A8" w:rsidRDefault="007472A8" w:rsidP="007472A8">
      <w:pPr>
        <w:jc w:val="both"/>
        <w:rPr>
          <w:rFonts w:ascii="Arial" w:hAnsi="Arial" w:cs="Arial"/>
          <w:bCs/>
        </w:rPr>
      </w:pPr>
    </w:p>
    <w:p w14:paraId="41408CB9" w14:textId="77777777" w:rsidR="007472A8" w:rsidRDefault="007472A8" w:rsidP="007472A8">
      <w:pPr>
        <w:jc w:val="both"/>
        <w:rPr>
          <w:rFonts w:ascii="Arial" w:hAnsi="Arial" w:cs="Arial"/>
          <w:bCs/>
        </w:rPr>
      </w:pPr>
    </w:p>
    <w:p w14:paraId="646368FA" w14:textId="77777777" w:rsidR="007472A8" w:rsidRDefault="007472A8" w:rsidP="007472A8">
      <w:pPr>
        <w:jc w:val="both"/>
        <w:rPr>
          <w:rFonts w:ascii="Arial" w:hAnsi="Arial" w:cs="Arial"/>
          <w:bCs/>
        </w:rPr>
      </w:pPr>
    </w:p>
    <w:p w14:paraId="54BF1B81" w14:textId="77777777" w:rsidR="007472A8" w:rsidRDefault="007472A8" w:rsidP="007472A8">
      <w:pPr>
        <w:jc w:val="both"/>
        <w:rPr>
          <w:rFonts w:ascii="Arial" w:hAnsi="Arial" w:cs="Arial"/>
          <w:bCs/>
        </w:rPr>
      </w:pPr>
    </w:p>
    <w:p w14:paraId="428F1827" w14:textId="77777777" w:rsidR="007472A8" w:rsidRPr="007472A8" w:rsidRDefault="007472A8" w:rsidP="007472A8">
      <w:pPr>
        <w:pStyle w:val="Nagwek1"/>
        <w:rPr>
          <w:rFonts w:ascii="Arial" w:hAnsi="Arial" w:cs="Arial"/>
        </w:rPr>
      </w:pPr>
      <w:r w:rsidRPr="007472A8">
        <w:rPr>
          <w:rFonts w:ascii="Arial" w:hAnsi="Arial" w:cs="Arial"/>
        </w:rPr>
        <w:lastRenderedPageBreak/>
        <w:t>1. Nazwa oraz adres Zamawiającego.</w:t>
      </w:r>
    </w:p>
    <w:p w14:paraId="069E666A" w14:textId="77777777" w:rsidR="004B1F9D" w:rsidRDefault="004B1F9D" w:rsidP="004B1F9D">
      <w:pPr>
        <w:spacing w:after="0" w:line="276" w:lineRule="auto"/>
        <w:jc w:val="both"/>
        <w:rPr>
          <w:rFonts w:ascii="Arial" w:hAnsi="Arial" w:cs="Arial"/>
        </w:rPr>
      </w:pPr>
    </w:p>
    <w:p w14:paraId="05CBA69C" w14:textId="77777777" w:rsidR="007472A8" w:rsidRDefault="007472A8" w:rsidP="004B1F9D">
      <w:pPr>
        <w:spacing w:after="0" w:line="276" w:lineRule="auto"/>
        <w:jc w:val="both"/>
        <w:rPr>
          <w:rFonts w:ascii="Arial" w:hAnsi="Arial" w:cs="Arial"/>
        </w:rPr>
      </w:pPr>
      <w:r w:rsidRPr="007472A8">
        <w:rPr>
          <w:rFonts w:ascii="Arial" w:hAnsi="Arial" w:cs="Arial"/>
        </w:rPr>
        <w:t>Parowozownia Wolsztyn</w:t>
      </w:r>
    </w:p>
    <w:p w14:paraId="70C367B1" w14:textId="77777777" w:rsidR="004B1F9D" w:rsidRPr="004B1F9D" w:rsidRDefault="004B1F9D" w:rsidP="004B1F9D">
      <w:pPr>
        <w:spacing w:after="0" w:line="276" w:lineRule="auto"/>
        <w:jc w:val="both"/>
        <w:rPr>
          <w:rFonts w:ascii="Arial" w:hAnsi="Arial" w:cs="Arial"/>
        </w:rPr>
      </w:pPr>
      <w:r w:rsidRPr="004B1F9D">
        <w:rPr>
          <w:rFonts w:ascii="Arial" w:hAnsi="Arial" w:cs="Arial"/>
        </w:rPr>
        <w:t>Instytucja Kultury Województwa Wielkopolskiego</w:t>
      </w:r>
    </w:p>
    <w:p w14:paraId="136DD3E9" w14:textId="1E05B466" w:rsidR="004B1F9D" w:rsidRPr="004B1F9D" w:rsidRDefault="004B1F9D" w:rsidP="004B1F9D">
      <w:pPr>
        <w:spacing w:after="0" w:line="276" w:lineRule="auto"/>
        <w:jc w:val="both"/>
        <w:rPr>
          <w:rFonts w:ascii="Arial" w:hAnsi="Arial" w:cs="Arial"/>
        </w:rPr>
      </w:pPr>
      <w:r w:rsidRPr="004B1F9D">
        <w:rPr>
          <w:rFonts w:ascii="Arial" w:hAnsi="Arial" w:cs="Arial"/>
        </w:rPr>
        <w:t xml:space="preserve">Organizatorzy: Województwo Wielkopolskie, </w:t>
      </w:r>
      <w:r w:rsidR="00F26366">
        <w:rPr>
          <w:rFonts w:ascii="Arial" w:hAnsi="Arial" w:cs="Arial"/>
        </w:rPr>
        <w:t>Gmina</w:t>
      </w:r>
      <w:r w:rsidR="00F26366" w:rsidRPr="004B1F9D">
        <w:rPr>
          <w:rFonts w:ascii="Arial" w:hAnsi="Arial" w:cs="Arial"/>
        </w:rPr>
        <w:t xml:space="preserve"> </w:t>
      </w:r>
      <w:r w:rsidRPr="004B1F9D">
        <w:rPr>
          <w:rFonts w:ascii="Arial" w:hAnsi="Arial" w:cs="Arial"/>
        </w:rPr>
        <w:t xml:space="preserve">Wolsztyn, Powiat Wolsztyński. </w:t>
      </w:r>
    </w:p>
    <w:p w14:paraId="7767469E" w14:textId="77777777" w:rsidR="004B1F9D" w:rsidRDefault="004B1F9D" w:rsidP="004B1F9D">
      <w:pPr>
        <w:spacing w:after="0" w:line="276" w:lineRule="auto"/>
        <w:jc w:val="both"/>
        <w:rPr>
          <w:rFonts w:ascii="Arial" w:hAnsi="Arial" w:cs="Arial"/>
        </w:rPr>
      </w:pPr>
      <w:r w:rsidRPr="004B1F9D">
        <w:rPr>
          <w:rFonts w:ascii="Arial" w:hAnsi="Arial" w:cs="Arial"/>
        </w:rPr>
        <w:t>Współorganizator: PKP CARGO S.A.</w:t>
      </w:r>
    </w:p>
    <w:p w14:paraId="500D0559" w14:textId="77777777" w:rsidR="007472A8" w:rsidRPr="007472A8" w:rsidRDefault="007472A8" w:rsidP="004B1F9D">
      <w:pPr>
        <w:spacing w:after="0" w:line="276" w:lineRule="auto"/>
        <w:jc w:val="both"/>
        <w:rPr>
          <w:rFonts w:ascii="Arial" w:hAnsi="Arial" w:cs="Arial"/>
        </w:rPr>
      </w:pPr>
      <w:r w:rsidRPr="007472A8">
        <w:rPr>
          <w:rFonts w:ascii="Arial" w:hAnsi="Arial" w:cs="Arial"/>
        </w:rPr>
        <w:t>ul. Fabryczna 1, 64-</w:t>
      </w:r>
      <w:r w:rsidRPr="007472A8">
        <w:rPr>
          <w:rFonts w:ascii="Arial" w:hAnsi="Arial" w:cs="Arial"/>
          <w:color w:val="1F497D"/>
        </w:rPr>
        <w:t>2</w:t>
      </w:r>
      <w:r w:rsidRPr="007472A8">
        <w:rPr>
          <w:rFonts w:ascii="Arial" w:hAnsi="Arial" w:cs="Arial"/>
        </w:rPr>
        <w:t>00 Wolsztyn</w:t>
      </w:r>
    </w:p>
    <w:p w14:paraId="1E92FB2E" w14:textId="77777777" w:rsidR="007472A8" w:rsidRPr="007472A8" w:rsidRDefault="007472A8" w:rsidP="004B1F9D">
      <w:pPr>
        <w:spacing w:after="0" w:line="276" w:lineRule="auto"/>
        <w:jc w:val="both"/>
        <w:rPr>
          <w:rFonts w:ascii="Arial" w:hAnsi="Arial" w:cs="Arial"/>
        </w:rPr>
      </w:pPr>
      <w:r w:rsidRPr="007472A8">
        <w:rPr>
          <w:rFonts w:ascii="Arial" w:hAnsi="Arial" w:cs="Arial"/>
        </w:rPr>
        <w:t>REGON: 365338207, NIP: 9231701842</w:t>
      </w:r>
    </w:p>
    <w:p w14:paraId="07BAD102" w14:textId="77777777" w:rsidR="004B1F9D" w:rsidRPr="004B1F9D" w:rsidRDefault="007472A8" w:rsidP="004B1F9D">
      <w:pPr>
        <w:autoSpaceDE w:val="0"/>
        <w:autoSpaceDN w:val="0"/>
        <w:adjustRightInd w:val="0"/>
        <w:spacing w:after="0" w:line="276" w:lineRule="auto"/>
        <w:jc w:val="both"/>
        <w:rPr>
          <w:rFonts w:ascii="Arial" w:hAnsi="Arial" w:cs="Arial"/>
          <w:b/>
          <w:bCs/>
          <w:color w:val="000000"/>
        </w:rPr>
      </w:pPr>
      <w:r w:rsidRPr="007472A8">
        <w:rPr>
          <w:rFonts w:ascii="Arial" w:hAnsi="Arial" w:cs="Arial"/>
          <w:color w:val="000000"/>
        </w:rPr>
        <w:t xml:space="preserve">fax. </w:t>
      </w:r>
      <w:r w:rsidR="004B1F9D" w:rsidRPr="004B1F9D">
        <w:rPr>
          <w:rFonts w:ascii="Arial" w:hAnsi="Arial" w:cs="Arial"/>
          <w:bCs/>
          <w:color w:val="000000"/>
        </w:rPr>
        <w:t>68 419 17 93</w:t>
      </w:r>
    </w:p>
    <w:p w14:paraId="24F0DD2B" w14:textId="7742C1E7" w:rsidR="007472A8" w:rsidRP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Godziny pracy: 7</w:t>
      </w:r>
      <w:r w:rsidR="004B1F9D" w:rsidRPr="004B1F9D">
        <w:rPr>
          <w:rFonts w:ascii="Arial" w:hAnsi="Arial" w:cs="Arial"/>
          <w:color w:val="000000"/>
          <w:vertAlign w:val="superscript"/>
        </w:rPr>
        <w:t>0</w:t>
      </w:r>
      <w:r w:rsidR="00842316">
        <w:rPr>
          <w:rFonts w:ascii="Arial" w:hAnsi="Arial" w:cs="Arial"/>
          <w:color w:val="000000"/>
          <w:vertAlign w:val="superscript"/>
        </w:rPr>
        <w:t>0</w:t>
      </w:r>
      <w:r w:rsidRPr="007472A8">
        <w:rPr>
          <w:rFonts w:ascii="Arial" w:hAnsi="Arial" w:cs="Arial"/>
          <w:color w:val="000000"/>
        </w:rPr>
        <w:t>- 15</w:t>
      </w:r>
      <w:r w:rsidR="00842316">
        <w:rPr>
          <w:rFonts w:ascii="Arial" w:hAnsi="Arial" w:cs="Arial"/>
          <w:color w:val="000000"/>
          <w:vertAlign w:val="superscript"/>
        </w:rPr>
        <w:t>00</w:t>
      </w:r>
      <w:r w:rsidRPr="007472A8">
        <w:rPr>
          <w:rFonts w:ascii="Arial" w:hAnsi="Arial" w:cs="Arial"/>
          <w:color w:val="000000"/>
        </w:rPr>
        <w:t xml:space="preserve"> od poniedziałku do piątku.</w:t>
      </w:r>
    </w:p>
    <w:p w14:paraId="78437238" w14:textId="43FCEBF9" w:rsid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Ogłoszenie o zamówieniu zostało zamieszczone na stronie internetowej Zamawiającego</w:t>
      </w:r>
      <w:r w:rsidR="004B1F9D">
        <w:rPr>
          <w:rFonts w:ascii="Arial" w:hAnsi="Arial" w:cs="Arial"/>
          <w:color w:val="000000"/>
        </w:rPr>
        <w:t xml:space="preserve">: </w:t>
      </w:r>
      <w:hyperlink r:id="rId10" w:history="1">
        <w:r w:rsidR="004B1F9D" w:rsidRPr="004B1F9D">
          <w:rPr>
            <w:rStyle w:val="Hipercze"/>
            <w:rFonts w:ascii="Arial" w:hAnsi="Arial" w:cs="Arial"/>
            <w:bCs/>
          </w:rPr>
          <w:t>www.parowozowniawolsztyn.pl</w:t>
        </w:r>
      </w:hyperlink>
      <w:r w:rsidR="00EF30B5">
        <w:rPr>
          <w:rFonts w:ascii="Arial" w:hAnsi="Arial" w:cs="Arial"/>
          <w:color w:val="000000"/>
        </w:rPr>
        <w:t xml:space="preserve">, </w:t>
      </w:r>
      <w:r w:rsidRPr="007472A8">
        <w:rPr>
          <w:rFonts w:ascii="Arial" w:hAnsi="Arial" w:cs="Arial"/>
          <w:color w:val="000000"/>
        </w:rPr>
        <w:t>w Biuletynie Informacji Publicznej</w:t>
      </w:r>
      <w:r w:rsidR="00EF30B5">
        <w:rPr>
          <w:rFonts w:ascii="Arial" w:hAnsi="Arial" w:cs="Arial"/>
          <w:color w:val="000000"/>
        </w:rPr>
        <w:t xml:space="preserve"> </w:t>
      </w:r>
      <w:hyperlink r:id="rId11" w:history="1">
        <w:r w:rsidR="004B1F9D" w:rsidRPr="0077038C">
          <w:rPr>
            <w:rStyle w:val="Hipercze"/>
            <w:rFonts w:ascii="Arial" w:hAnsi="Arial" w:cs="Arial"/>
          </w:rPr>
          <w:t>http://www.neuart.eu/bip/parowozowniawolsztyn.htm</w:t>
        </w:r>
      </w:hyperlink>
      <w:r w:rsidR="004B1F9D">
        <w:rPr>
          <w:rFonts w:ascii="Arial" w:hAnsi="Arial" w:cs="Arial"/>
          <w:color w:val="000000"/>
        </w:rPr>
        <w:t xml:space="preserve">, </w:t>
      </w:r>
      <w:r w:rsidRPr="007472A8">
        <w:rPr>
          <w:rFonts w:ascii="Arial" w:hAnsi="Arial" w:cs="Arial"/>
          <w:color w:val="000000"/>
        </w:rPr>
        <w:t>a także na tablicy ogłoszeń w siedzibie Zamawiającego</w:t>
      </w:r>
      <w:r w:rsidR="004B1F9D">
        <w:rPr>
          <w:rFonts w:ascii="Arial" w:hAnsi="Arial" w:cs="Arial"/>
          <w:color w:val="000000"/>
        </w:rPr>
        <w:t xml:space="preserve"> w Wolsztynie. </w:t>
      </w:r>
    </w:p>
    <w:p w14:paraId="4E81D92F" w14:textId="77777777" w:rsidR="004B1F9D" w:rsidRPr="007472A8" w:rsidRDefault="004B1F9D" w:rsidP="004B1F9D">
      <w:pPr>
        <w:autoSpaceDE w:val="0"/>
        <w:autoSpaceDN w:val="0"/>
        <w:adjustRightInd w:val="0"/>
        <w:spacing w:after="0" w:line="276" w:lineRule="auto"/>
        <w:jc w:val="both"/>
        <w:rPr>
          <w:rFonts w:ascii="Arial" w:hAnsi="Arial" w:cs="Arial"/>
          <w:color w:val="000000"/>
        </w:rPr>
      </w:pPr>
    </w:p>
    <w:p w14:paraId="6675D03D" w14:textId="1E093335" w:rsidR="007472A8" w:rsidRP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 xml:space="preserve">Ogłoszenie o zamówieniu zostało opublikowane w </w:t>
      </w:r>
      <w:r w:rsidR="005C5A7F">
        <w:rPr>
          <w:rFonts w:ascii="Arial" w:hAnsi="Arial" w:cs="Arial"/>
          <w:color w:val="000000"/>
        </w:rPr>
        <w:t xml:space="preserve"> Dzienniku Urzędowym</w:t>
      </w:r>
      <w:r w:rsidR="005C5A7F" w:rsidRPr="005C5A7F">
        <w:rPr>
          <w:rFonts w:ascii="Arial" w:hAnsi="Arial" w:cs="Arial"/>
          <w:color w:val="000000"/>
        </w:rPr>
        <w:t xml:space="preserve"> Unii Europejsk</w:t>
      </w:r>
      <w:r w:rsidR="005C5A7F">
        <w:rPr>
          <w:rFonts w:ascii="Arial" w:hAnsi="Arial" w:cs="Arial"/>
          <w:color w:val="000000"/>
        </w:rPr>
        <w:t>iej</w:t>
      </w:r>
    </w:p>
    <w:p w14:paraId="50C2B124" w14:textId="774DC0EA" w:rsidR="007472A8" w:rsidRDefault="007472A8" w:rsidP="004B1F9D">
      <w:pPr>
        <w:autoSpaceDE w:val="0"/>
        <w:autoSpaceDN w:val="0"/>
        <w:adjustRightInd w:val="0"/>
        <w:spacing w:after="0" w:line="276" w:lineRule="auto"/>
        <w:jc w:val="both"/>
        <w:rPr>
          <w:rFonts w:ascii="Arial" w:hAnsi="Arial" w:cs="Arial"/>
          <w:color w:val="000000"/>
        </w:rPr>
      </w:pPr>
      <w:r w:rsidRPr="007472A8">
        <w:rPr>
          <w:rFonts w:ascii="Arial" w:hAnsi="Arial" w:cs="Arial"/>
          <w:color w:val="000000"/>
        </w:rPr>
        <w:t xml:space="preserve">w dniu </w:t>
      </w:r>
      <w:r w:rsidR="007D3BF1">
        <w:rPr>
          <w:rFonts w:ascii="Arial" w:hAnsi="Arial" w:cs="Arial"/>
          <w:color w:val="000000"/>
        </w:rPr>
        <w:t xml:space="preserve">22/11/2017 </w:t>
      </w:r>
      <w:r w:rsidRPr="007472A8">
        <w:rPr>
          <w:rFonts w:ascii="Arial" w:hAnsi="Arial" w:cs="Arial"/>
          <w:color w:val="000000"/>
        </w:rPr>
        <w:t xml:space="preserve">pod nr </w:t>
      </w:r>
      <w:r w:rsidR="007D3BF1">
        <w:rPr>
          <w:rFonts w:ascii="Arial" w:hAnsi="Arial" w:cs="Arial"/>
          <w:color w:val="000000"/>
        </w:rPr>
        <w:t>465601-</w:t>
      </w:r>
      <w:r w:rsidRPr="007472A8">
        <w:rPr>
          <w:rFonts w:ascii="Arial" w:hAnsi="Arial" w:cs="Arial"/>
          <w:color w:val="000000"/>
        </w:rPr>
        <w:t xml:space="preserve"> 2017</w:t>
      </w:r>
      <w:r w:rsidR="007D3BF1">
        <w:rPr>
          <w:rFonts w:ascii="Arial" w:hAnsi="Arial" w:cs="Arial"/>
          <w:color w:val="000000"/>
        </w:rPr>
        <w:t>-PL</w:t>
      </w:r>
      <w:r w:rsidRPr="007472A8">
        <w:rPr>
          <w:rFonts w:ascii="Arial" w:hAnsi="Arial" w:cs="Arial"/>
          <w:color w:val="000000"/>
        </w:rPr>
        <w:t>.</w:t>
      </w:r>
    </w:p>
    <w:p w14:paraId="58128B04" w14:textId="77777777" w:rsidR="004B1F9D" w:rsidRPr="007472A8" w:rsidRDefault="004B1F9D" w:rsidP="004B1F9D">
      <w:pPr>
        <w:autoSpaceDE w:val="0"/>
        <w:autoSpaceDN w:val="0"/>
        <w:adjustRightInd w:val="0"/>
        <w:spacing w:after="0" w:line="276" w:lineRule="auto"/>
        <w:jc w:val="both"/>
        <w:rPr>
          <w:rFonts w:ascii="Arial" w:hAnsi="Arial" w:cs="Arial"/>
          <w:color w:val="000000"/>
        </w:rPr>
      </w:pPr>
    </w:p>
    <w:p w14:paraId="5A6C0998" w14:textId="0BBE6CBB" w:rsidR="007472A8" w:rsidRPr="007472A8" w:rsidRDefault="007472A8" w:rsidP="004B1F9D">
      <w:pPr>
        <w:autoSpaceDE w:val="0"/>
        <w:autoSpaceDN w:val="0"/>
        <w:adjustRightInd w:val="0"/>
        <w:spacing w:after="0" w:line="276" w:lineRule="auto"/>
        <w:jc w:val="both"/>
        <w:rPr>
          <w:rFonts w:ascii="Arial" w:hAnsi="Arial" w:cs="Arial"/>
          <w:b/>
          <w:bCs/>
          <w:color w:val="000000"/>
        </w:rPr>
      </w:pPr>
      <w:r w:rsidRPr="007472A8">
        <w:rPr>
          <w:rFonts w:ascii="Arial" w:hAnsi="Arial" w:cs="Arial"/>
          <w:color w:val="000000"/>
        </w:rPr>
        <w:t xml:space="preserve">Znak sprawy (postępowania) - </w:t>
      </w:r>
      <w:r w:rsidR="00C7265E" w:rsidRPr="00C7265E">
        <w:rPr>
          <w:rFonts w:ascii="Arial" w:hAnsi="Arial" w:cs="Arial"/>
          <w:b/>
          <w:color w:val="000000"/>
        </w:rPr>
        <w:t>PPZ-</w:t>
      </w:r>
      <w:r w:rsidR="00842316">
        <w:rPr>
          <w:rFonts w:ascii="Arial" w:hAnsi="Arial" w:cs="Arial"/>
          <w:b/>
          <w:color w:val="000000"/>
        </w:rPr>
        <w:t>275</w:t>
      </w:r>
      <w:r w:rsidR="00C7265E" w:rsidRPr="00C7265E">
        <w:rPr>
          <w:rFonts w:ascii="Arial" w:hAnsi="Arial" w:cs="Arial"/>
          <w:b/>
          <w:color w:val="000000"/>
        </w:rPr>
        <w:t>.2017/PES.</w:t>
      </w:r>
      <w:r w:rsidR="00842316">
        <w:rPr>
          <w:rFonts w:ascii="Arial" w:hAnsi="Arial" w:cs="Arial"/>
          <w:b/>
          <w:color w:val="000000"/>
        </w:rPr>
        <w:t>921.154</w:t>
      </w:r>
      <w:r w:rsidR="00C7265E" w:rsidRPr="00C7265E">
        <w:rPr>
          <w:rFonts w:ascii="Arial" w:hAnsi="Arial" w:cs="Arial"/>
          <w:b/>
          <w:color w:val="000000"/>
        </w:rPr>
        <w:t>.2017</w:t>
      </w:r>
    </w:p>
    <w:p w14:paraId="7DB8F0B2" w14:textId="77777777" w:rsidR="004B1F9D" w:rsidRDefault="004B1F9D" w:rsidP="004B1F9D">
      <w:pPr>
        <w:autoSpaceDE w:val="0"/>
        <w:autoSpaceDN w:val="0"/>
        <w:adjustRightInd w:val="0"/>
        <w:spacing w:after="0" w:line="276" w:lineRule="auto"/>
        <w:jc w:val="both"/>
        <w:rPr>
          <w:rFonts w:ascii="Arial" w:hAnsi="Arial" w:cs="Arial"/>
          <w:b/>
          <w:bCs/>
          <w:color w:val="000000"/>
        </w:rPr>
      </w:pPr>
    </w:p>
    <w:p w14:paraId="3AF6CCC2" w14:textId="65D68131" w:rsidR="007472A8" w:rsidRPr="004B1F9D" w:rsidRDefault="007472A8" w:rsidP="004B1F9D">
      <w:pPr>
        <w:autoSpaceDE w:val="0"/>
        <w:autoSpaceDN w:val="0"/>
        <w:adjustRightInd w:val="0"/>
        <w:spacing w:after="0" w:line="276" w:lineRule="auto"/>
        <w:jc w:val="both"/>
        <w:rPr>
          <w:rFonts w:ascii="Arial" w:hAnsi="Arial" w:cs="Arial"/>
          <w:b/>
          <w:bCs/>
          <w:color w:val="000000"/>
        </w:rPr>
      </w:pPr>
      <w:r w:rsidRPr="004B1F9D">
        <w:rPr>
          <w:rFonts w:ascii="Arial" w:hAnsi="Arial" w:cs="Arial"/>
          <w:b/>
          <w:bCs/>
          <w:color w:val="000000"/>
        </w:rPr>
        <w:t>Uwaga: w korespondencji kierowanej do Zamawiającego należy posługiwać się tym</w:t>
      </w:r>
    </w:p>
    <w:p w14:paraId="2919FE21" w14:textId="77777777" w:rsidR="007472A8" w:rsidRDefault="007472A8" w:rsidP="004B1F9D">
      <w:pPr>
        <w:autoSpaceDE w:val="0"/>
        <w:autoSpaceDN w:val="0"/>
        <w:adjustRightInd w:val="0"/>
        <w:spacing w:after="0" w:line="276" w:lineRule="auto"/>
        <w:jc w:val="both"/>
        <w:rPr>
          <w:rFonts w:ascii="Arial" w:hAnsi="Arial" w:cs="Arial"/>
          <w:b/>
          <w:bCs/>
          <w:color w:val="000000"/>
        </w:rPr>
      </w:pPr>
      <w:r w:rsidRPr="004B1F9D">
        <w:rPr>
          <w:rFonts w:ascii="Arial" w:hAnsi="Arial" w:cs="Arial"/>
          <w:b/>
          <w:bCs/>
          <w:color w:val="000000"/>
        </w:rPr>
        <w:t>znakiem.</w:t>
      </w:r>
    </w:p>
    <w:p w14:paraId="076FA058" w14:textId="77777777" w:rsidR="007472A8" w:rsidRPr="007472A8" w:rsidRDefault="007472A8" w:rsidP="007472A8">
      <w:pPr>
        <w:pStyle w:val="Nagwek1"/>
        <w:rPr>
          <w:rFonts w:ascii="Arial" w:hAnsi="Arial" w:cs="Arial"/>
        </w:rPr>
      </w:pPr>
      <w:r w:rsidRPr="007472A8">
        <w:rPr>
          <w:rFonts w:ascii="Arial" w:hAnsi="Arial" w:cs="Arial"/>
        </w:rPr>
        <w:t>2. Tryb udzielenia zamówienia.</w:t>
      </w:r>
    </w:p>
    <w:p w14:paraId="6067119B" w14:textId="77777777" w:rsidR="004B1F9D" w:rsidRDefault="004B1F9D" w:rsidP="004B1F9D">
      <w:pPr>
        <w:autoSpaceDE w:val="0"/>
        <w:autoSpaceDN w:val="0"/>
        <w:adjustRightInd w:val="0"/>
        <w:spacing w:after="0" w:line="276" w:lineRule="auto"/>
        <w:jc w:val="both"/>
        <w:rPr>
          <w:rFonts w:ascii="Arial" w:hAnsi="Arial" w:cs="Arial"/>
          <w:color w:val="000000"/>
        </w:rPr>
      </w:pPr>
    </w:p>
    <w:p w14:paraId="6D1B45A4" w14:textId="77777777" w:rsid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Niniejsze postępowanie prowadzone jest w trybie </w:t>
      </w:r>
      <w:r w:rsidR="004B1F9D">
        <w:rPr>
          <w:rFonts w:ascii="Arial" w:hAnsi="Arial" w:cs="Arial"/>
          <w:color w:val="000000"/>
        </w:rPr>
        <w:t xml:space="preserve">przetargu nieograniczonego </w:t>
      </w:r>
      <w:r w:rsidRPr="004B1F9D">
        <w:rPr>
          <w:rFonts w:ascii="Arial" w:hAnsi="Arial" w:cs="Arial"/>
          <w:color w:val="000000"/>
        </w:rPr>
        <w:t>na podstawie art. 39 i nast. ustawy Prawo zamówień publicznych z dnia 29 stycznia 2004 r</w:t>
      </w:r>
      <w:r w:rsidR="004B1F9D">
        <w:rPr>
          <w:rFonts w:ascii="Arial" w:hAnsi="Arial" w:cs="Arial"/>
          <w:color w:val="000000"/>
        </w:rPr>
        <w:t xml:space="preserve">. </w:t>
      </w:r>
      <w:r w:rsidRPr="004B1F9D">
        <w:rPr>
          <w:rFonts w:ascii="Arial" w:hAnsi="Arial" w:cs="Arial"/>
          <w:color w:val="000000"/>
        </w:rPr>
        <w:t xml:space="preserve">(Dz. U. z 2015 r., poz. 2164 z późn. </w:t>
      </w:r>
      <w:r w:rsidR="004B1F9D">
        <w:rPr>
          <w:rFonts w:ascii="Arial" w:hAnsi="Arial" w:cs="Arial"/>
          <w:color w:val="000000"/>
        </w:rPr>
        <w:t xml:space="preserve">zm.) zwanej dalej „ustawą </w:t>
      </w:r>
      <w:proofErr w:type="spellStart"/>
      <w:r w:rsidR="004B1F9D">
        <w:rPr>
          <w:rFonts w:ascii="Arial" w:hAnsi="Arial" w:cs="Arial"/>
          <w:color w:val="000000"/>
        </w:rPr>
        <w:t>Pzp</w:t>
      </w:r>
      <w:proofErr w:type="spellEnd"/>
      <w:r w:rsidR="004B1F9D">
        <w:rPr>
          <w:rFonts w:ascii="Arial" w:hAnsi="Arial" w:cs="Arial"/>
          <w:color w:val="000000"/>
        </w:rPr>
        <w:t>”.</w:t>
      </w:r>
    </w:p>
    <w:p w14:paraId="4A4B98B7" w14:textId="77777777" w:rsidR="004B1F9D" w:rsidRDefault="004B1F9D" w:rsidP="004B1F9D">
      <w:pPr>
        <w:autoSpaceDE w:val="0"/>
        <w:autoSpaceDN w:val="0"/>
        <w:adjustRightInd w:val="0"/>
        <w:spacing w:after="0" w:line="276" w:lineRule="auto"/>
        <w:jc w:val="both"/>
        <w:rPr>
          <w:rFonts w:ascii="Arial" w:hAnsi="Arial" w:cs="Arial"/>
          <w:color w:val="000000"/>
        </w:rPr>
      </w:pPr>
    </w:p>
    <w:p w14:paraId="512E934C" w14:textId="6A0319FF" w:rsidR="007472A8" w:rsidRP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Wartość zamówienia przekracza kwoty określonej w przepisach wydanych na podstawie</w:t>
      </w:r>
    </w:p>
    <w:p w14:paraId="02D5BD41" w14:textId="77777777" w:rsidR="004B1F9D" w:rsidRDefault="004B1F9D" w:rsidP="004B1F9D">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art. 11 ust. 8 ustawy </w:t>
      </w:r>
      <w:proofErr w:type="spellStart"/>
      <w:r>
        <w:rPr>
          <w:rFonts w:ascii="Arial" w:hAnsi="Arial" w:cs="Arial"/>
          <w:color w:val="000000"/>
        </w:rPr>
        <w:t>Pzp</w:t>
      </w:r>
      <w:proofErr w:type="spellEnd"/>
      <w:r>
        <w:rPr>
          <w:rFonts w:ascii="Arial" w:hAnsi="Arial" w:cs="Arial"/>
          <w:color w:val="000000"/>
        </w:rPr>
        <w:t>.</w:t>
      </w:r>
    </w:p>
    <w:p w14:paraId="5CCA16A4" w14:textId="77777777" w:rsidR="004B1F9D" w:rsidRDefault="004B1F9D" w:rsidP="004B1F9D">
      <w:pPr>
        <w:autoSpaceDE w:val="0"/>
        <w:autoSpaceDN w:val="0"/>
        <w:adjustRightInd w:val="0"/>
        <w:spacing w:after="0" w:line="276" w:lineRule="auto"/>
        <w:jc w:val="both"/>
        <w:rPr>
          <w:rFonts w:ascii="Arial" w:hAnsi="Arial" w:cs="Arial"/>
          <w:color w:val="000000"/>
        </w:rPr>
      </w:pPr>
    </w:p>
    <w:p w14:paraId="4FD37BFA"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Do czynności podejmowanych przez Zamawiając</w:t>
      </w:r>
      <w:r w:rsidR="004A124D">
        <w:rPr>
          <w:rFonts w:ascii="Arial" w:hAnsi="Arial" w:cs="Arial"/>
          <w:color w:val="000000"/>
        </w:rPr>
        <w:t xml:space="preserve">ego i Wykonawców w postępowaniu </w:t>
      </w:r>
      <w:r w:rsidRPr="004B1F9D">
        <w:rPr>
          <w:rFonts w:ascii="Arial" w:hAnsi="Arial" w:cs="Arial"/>
          <w:color w:val="000000"/>
        </w:rPr>
        <w:t xml:space="preserve">o udzielenie zamówienia stosuje się przepisy ustawy </w:t>
      </w:r>
      <w:proofErr w:type="spellStart"/>
      <w:r w:rsidRPr="004B1F9D">
        <w:rPr>
          <w:rFonts w:ascii="Arial" w:hAnsi="Arial" w:cs="Arial"/>
          <w:color w:val="000000"/>
        </w:rPr>
        <w:t>Pzp</w:t>
      </w:r>
      <w:proofErr w:type="spellEnd"/>
      <w:r w:rsidRPr="004B1F9D">
        <w:rPr>
          <w:rFonts w:ascii="Arial" w:hAnsi="Arial" w:cs="Arial"/>
          <w:color w:val="000000"/>
        </w:rPr>
        <w:t xml:space="preserve"> o</w:t>
      </w:r>
      <w:r w:rsidR="004B1F9D">
        <w:rPr>
          <w:rFonts w:ascii="Arial" w:hAnsi="Arial" w:cs="Arial"/>
          <w:color w:val="000000"/>
        </w:rPr>
        <w:t xml:space="preserve">raz aktów wykonawczych wydanych </w:t>
      </w:r>
      <w:r w:rsidRPr="004B1F9D">
        <w:rPr>
          <w:rFonts w:ascii="Arial" w:hAnsi="Arial" w:cs="Arial"/>
          <w:color w:val="000000"/>
        </w:rPr>
        <w:t>na jej podstawie, a w sprawach nieuregulowanych przepisy Kodeksu cywilnego.</w:t>
      </w:r>
    </w:p>
    <w:p w14:paraId="7F4813F6" w14:textId="77777777" w:rsidR="004A124D" w:rsidRPr="004A124D" w:rsidRDefault="004A124D" w:rsidP="004A124D">
      <w:pPr>
        <w:autoSpaceDE w:val="0"/>
        <w:autoSpaceDN w:val="0"/>
        <w:adjustRightInd w:val="0"/>
        <w:spacing w:after="0" w:line="276" w:lineRule="auto"/>
        <w:jc w:val="both"/>
        <w:rPr>
          <w:rFonts w:ascii="Arial" w:hAnsi="Arial" w:cs="Arial"/>
          <w:color w:val="000000"/>
        </w:rPr>
      </w:pPr>
    </w:p>
    <w:p w14:paraId="0B32C506" w14:textId="77777777" w:rsidR="004A124D" w:rsidRPr="004B1F9D" w:rsidRDefault="004A124D" w:rsidP="004B1F9D">
      <w:p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może skorzystać z uprawnienia wynikające</w:t>
      </w:r>
      <w:r>
        <w:rPr>
          <w:rFonts w:ascii="Arial" w:hAnsi="Arial" w:cs="Arial"/>
          <w:color w:val="000000"/>
        </w:rPr>
        <w:t xml:space="preserve">go z art. 24 aa ust. 1 Ustawy. </w:t>
      </w:r>
    </w:p>
    <w:p w14:paraId="35BD2603" w14:textId="77777777" w:rsidR="007472A8" w:rsidRPr="007472A8" w:rsidRDefault="007472A8" w:rsidP="007472A8">
      <w:pPr>
        <w:pStyle w:val="Nagwek1"/>
        <w:rPr>
          <w:rFonts w:ascii="Arial" w:hAnsi="Arial" w:cs="Arial"/>
        </w:rPr>
      </w:pPr>
      <w:r w:rsidRPr="007472A8">
        <w:rPr>
          <w:rFonts w:ascii="Arial" w:hAnsi="Arial" w:cs="Arial"/>
        </w:rPr>
        <w:t>3. Opis przedmiotu zamówienia.</w:t>
      </w:r>
    </w:p>
    <w:p w14:paraId="346808B9" w14:textId="77777777" w:rsidR="004B1F9D" w:rsidRDefault="004B1F9D" w:rsidP="004B1F9D">
      <w:pPr>
        <w:autoSpaceDE w:val="0"/>
        <w:autoSpaceDN w:val="0"/>
        <w:adjustRightInd w:val="0"/>
        <w:spacing w:after="0" w:line="276" w:lineRule="auto"/>
        <w:jc w:val="both"/>
        <w:rPr>
          <w:rFonts w:ascii="Arial" w:hAnsi="Arial" w:cs="Arial"/>
          <w:color w:val="000000"/>
        </w:rPr>
      </w:pPr>
    </w:p>
    <w:p w14:paraId="7908DCA4" w14:textId="6F6E0F24" w:rsidR="00EF30B5" w:rsidRDefault="007472A8" w:rsidP="002447D8">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w:t>
      </w:r>
      <w:r w:rsidR="00EF30B5">
        <w:rPr>
          <w:rFonts w:ascii="Arial" w:hAnsi="Arial" w:cs="Arial"/>
          <w:color w:val="000000"/>
        </w:rPr>
        <w:t xml:space="preserve">.1. Przedmiotem zamówienia jest </w:t>
      </w:r>
      <w:r w:rsidR="002447D8">
        <w:rPr>
          <w:rFonts w:ascii="Arial" w:hAnsi="Arial" w:cs="Arial"/>
          <w:color w:val="000000"/>
        </w:rPr>
        <w:t>dostawa trzech</w:t>
      </w:r>
      <w:r w:rsidR="00EF30B5">
        <w:rPr>
          <w:rFonts w:ascii="Arial" w:hAnsi="Arial" w:cs="Arial"/>
          <w:color w:val="000000"/>
        </w:rPr>
        <w:t xml:space="preserve"> sztuk </w:t>
      </w:r>
      <w:r w:rsidR="00484BE7">
        <w:rPr>
          <w:rFonts w:ascii="Arial" w:hAnsi="Arial" w:cs="Arial"/>
          <w:color w:val="000000"/>
        </w:rPr>
        <w:t xml:space="preserve">używanych </w:t>
      </w:r>
      <w:r w:rsidR="00EF30B5">
        <w:rPr>
          <w:rFonts w:ascii="Arial" w:hAnsi="Arial" w:cs="Arial"/>
          <w:color w:val="000000"/>
        </w:rPr>
        <w:t xml:space="preserve">czteroosiowych wagonów pasażerskich. </w:t>
      </w:r>
    </w:p>
    <w:p w14:paraId="42139626" w14:textId="4C667791" w:rsidR="002447D8" w:rsidRDefault="002447D8" w:rsidP="002447D8">
      <w:pPr>
        <w:autoSpaceDE w:val="0"/>
        <w:autoSpaceDN w:val="0"/>
        <w:adjustRightInd w:val="0"/>
        <w:spacing w:after="0" w:line="276" w:lineRule="auto"/>
        <w:jc w:val="both"/>
        <w:rPr>
          <w:rFonts w:ascii="Arial" w:hAnsi="Arial" w:cs="Arial"/>
          <w:color w:val="000000"/>
        </w:rPr>
      </w:pPr>
    </w:p>
    <w:p w14:paraId="1205C122" w14:textId="7AE44DE0" w:rsidR="002447D8" w:rsidRDefault="002447D8" w:rsidP="002447D8">
      <w:pPr>
        <w:autoSpaceDE w:val="0"/>
        <w:autoSpaceDN w:val="0"/>
        <w:adjustRightInd w:val="0"/>
        <w:spacing w:after="0" w:line="276" w:lineRule="auto"/>
        <w:jc w:val="both"/>
        <w:rPr>
          <w:rFonts w:ascii="Arial" w:hAnsi="Arial" w:cs="Arial"/>
          <w:color w:val="000000"/>
        </w:rPr>
      </w:pPr>
    </w:p>
    <w:p w14:paraId="238C77B3" w14:textId="34A43F31" w:rsidR="002447D8" w:rsidRDefault="002447D8" w:rsidP="002447D8">
      <w:pPr>
        <w:autoSpaceDE w:val="0"/>
        <w:autoSpaceDN w:val="0"/>
        <w:adjustRightInd w:val="0"/>
        <w:spacing w:after="0" w:line="276" w:lineRule="auto"/>
        <w:jc w:val="both"/>
        <w:rPr>
          <w:rFonts w:ascii="Arial" w:hAnsi="Arial" w:cs="Arial"/>
          <w:color w:val="000000"/>
        </w:rPr>
      </w:pPr>
    </w:p>
    <w:p w14:paraId="62C05CD5" w14:textId="529B245D" w:rsidR="002447D8" w:rsidRDefault="002447D8" w:rsidP="002447D8">
      <w:pPr>
        <w:autoSpaceDE w:val="0"/>
        <w:autoSpaceDN w:val="0"/>
        <w:adjustRightInd w:val="0"/>
        <w:spacing w:after="0" w:line="276" w:lineRule="auto"/>
        <w:jc w:val="both"/>
        <w:rPr>
          <w:rFonts w:ascii="Arial" w:hAnsi="Arial" w:cs="Arial"/>
          <w:color w:val="000000"/>
        </w:rPr>
      </w:pPr>
    </w:p>
    <w:tbl>
      <w:tblPr>
        <w:tblW w:w="9615" w:type="dxa"/>
        <w:tblLayout w:type="fixed"/>
        <w:tblCellMar>
          <w:left w:w="30" w:type="dxa"/>
          <w:right w:w="30" w:type="dxa"/>
        </w:tblCellMar>
        <w:tblLook w:val="04A0" w:firstRow="1" w:lastRow="0" w:firstColumn="1" w:lastColumn="0" w:noHBand="0" w:noVBand="1"/>
      </w:tblPr>
      <w:tblGrid>
        <w:gridCol w:w="551"/>
        <w:gridCol w:w="3168"/>
        <w:gridCol w:w="5896"/>
      </w:tblGrid>
      <w:tr w:rsidR="002447D8" w14:paraId="566CAB45" w14:textId="77777777" w:rsidTr="00E70A11">
        <w:trPr>
          <w:trHeight w:val="247"/>
        </w:trPr>
        <w:tc>
          <w:tcPr>
            <w:tcW w:w="551" w:type="dxa"/>
            <w:tcBorders>
              <w:top w:val="single" w:sz="6" w:space="0" w:color="auto"/>
              <w:left w:val="single" w:sz="6" w:space="0" w:color="auto"/>
              <w:bottom w:val="single" w:sz="6" w:space="0" w:color="auto"/>
              <w:right w:val="single" w:sz="6" w:space="0" w:color="auto"/>
            </w:tcBorders>
          </w:tcPr>
          <w:p w14:paraId="5756E755" w14:textId="77777777" w:rsidR="002447D8" w:rsidRPr="002447D8" w:rsidRDefault="002447D8">
            <w:pPr>
              <w:autoSpaceDE w:val="0"/>
              <w:autoSpaceDN w:val="0"/>
              <w:adjustRightInd w:val="0"/>
              <w:jc w:val="center"/>
              <w:rPr>
                <w:rFonts w:ascii="Arial" w:hAnsi="Arial" w:cs="Arial"/>
                <w:b/>
                <w:bCs/>
                <w:color w:val="000000"/>
                <w:sz w:val="20"/>
                <w:szCs w:val="20"/>
              </w:rPr>
            </w:pPr>
          </w:p>
        </w:tc>
        <w:tc>
          <w:tcPr>
            <w:tcW w:w="9064" w:type="dxa"/>
            <w:gridSpan w:val="2"/>
            <w:tcBorders>
              <w:top w:val="single" w:sz="6" w:space="0" w:color="auto"/>
              <w:left w:val="single" w:sz="6" w:space="0" w:color="auto"/>
              <w:bottom w:val="single" w:sz="6" w:space="0" w:color="auto"/>
              <w:right w:val="single" w:sz="6" w:space="0" w:color="auto"/>
            </w:tcBorders>
            <w:hideMark/>
          </w:tcPr>
          <w:p w14:paraId="3BF58E9B" w14:textId="3FCA3F61" w:rsidR="002447D8" w:rsidRPr="002447D8" w:rsidRDefault="002447D8">
            <w:pPr>
              <w:autoSpaceDE w:val="0"/>
              <w:autoSpaceDN w:val="0"/>
              <w:adjustRightInd w:val="0"/>
              <w:jc w:val="center"/>
              <w:rPr>
                <w:rFonts w:ascii="Arial" w:hAnsi="Arial" w:cs="Arial"/>
                <w:b/>
                <w:bCs/>
                <w:color w:val="000000"/>
                <w:sz w:val="20"/>
                <w:szCs w:val="20"/>
              </w:rPr>
            </w:pPr>
            <w:r w:rsidRPr="002447D8">
              <w:rPr>
                <w:rFonts w:ascii="Arial" w:hAnsi="Arial" w:cs="Arial"/>
                <w:b/>
                <w:bCs/>
                <w:color w:val="000000"/>
                <w:sz w:val="20"/>
                <w:szCs w:val="20"/>
              </w:rPr>
              <w:t>SZCZEGÓŁOWY OPIS PRZEDMIOT ZAMÓWIENIA</w:t>
            </w:r>
          </w:p>
        </w:tc>
      </w:tr>
      <w:tr w:rsidR="002447D8" w14:paraId="2204F163" w14:textId="77777777" w:rsidTr="00E70A11">
        <w:trPr>
          <w:trHeight w:val="728"/>
        </w:trPr>
        <w:tc>
          <w:tcPr>
            <w:tcW w:w="551" w:type="dxa"/>
            <w:tcBorders>
              <w:top w:val="single" w:sz="6" w:space="0" w:color="auto"/>
              <w:left w:val="single" w:sz="6" w:space="0" w:color="auto"/>
              <w:bottom w:val="single" w:sz="6" w:space="0" w:color="auto"/>
              <w:right w:val="single" w:sz="6" w:space="0" w:color="auto"/>
            </w:tcBorders>
            <w:vAlign w:val="center"/>
            <w:hideMark/>
          </w:tcPr>
          <w:p w14:paraId="21F3638A"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1</w:t>
            </w:r>
          </w:p>
        </w:tc>
        <w:tc>
          <w:tcPr>
            <w:tcW w:w="9064" w:type="dxa"/>
            <w:gridSpan w:val="2"/>
            <w:tcBorders>
              <w:top w:val="single" w:sz="6" w:space="0" w:color="auto"/>
              <w:left w:val="single" w:sz="6" w:space="0" w:color="auto"/>
              <w:bottom w:val="single" w:sz="6" w:space="0" w:color="auto"/>
              <w:right w:val="single" w:sz="6" w:space="0" w:color="auto"/>
            </w:tcBorders>
            <w:vAlign w:val="center"/>
            <w:hideMark/>
          </w:tcPr>
          <w:p w14:paraId="113E6713" w14:textId="6CBE0D71" w:rsidR="002447D8" w:rsidRPr="002447D8" w:rsidRDefault="002447D8">
            <w:pPr>
              <w:autoSpaceDE w:val="0"/>
              <w:autoSpaceDN w:val="0"/>
              <w:adjustRightInd w:val="0"/>
              <w:jc w:val="both"/>
              <w:rPr>
                <w:rFonts w:ascii="Arial" w:hAnsi="Arial" w:cs="Arial"/>
                <w:color w:val="000000"/>
                <w:sz w:val="20"/>
                <w:szCs w:val="20"/>
              </w:rPr>
            </w:pPr>
            <w:r w:rsidRPr="002447D8">
              <w:rPr>
                <w:rFonts w:ascii="Arial" w:hAnsi="Arial" w:cs="Arial"/>
                <w:color w:val="000000"/>
                <w:sz w:val="20"/>
                <w:szCs w:val="20"/>
              </w:rPr>
              <w:t xml:space="preserve">Niniejsza specyfikacja zawiera zbiór wymagań technicznych dla </w:t>
            </w:r>
            <w:r>
              <w:rPr>
                <w:rFonts w:ascii="Arial" w:hAnsi="Arial" w:cs="Arial"/>
                <w:color w:val="000000"/>
                <w:sz w:val="20"/>
                <w:szCs w:val="20"/>
              </w:rPr>
              <w:t>3</w:t>
            </w:r>
            <w:r w:rsidRPr="002447D8">
              <w:rPr>
                <w:rFonts w:ascii="Arial" w:hAnsi="Arial" w:cs="Arial"/>
                <w:color w:val="000000"/>
                <w:sz w:val="20"/>
                <w:szCs w:val="20"/>
              </w:rPr>
              <w:t xml:space="preserve"> szt. </w:t>
            </w:r>
            <w:r w:rsidR="00484BE7">
              <w:rPr>
                <w:rFonts w:ascii="Arial" w:hAnsi="Arial" w:cs="Arial"/>
                <w:color w:val="000000"/>
                <w:sz w:val="20"/>
                <w:szCs w:val="20"/>
              </w:rPr>
              <w:t xml:space="preserve">Używanych </w:t>
            </w:r>
            <w:r w:rsidRPr="002447D8">
              <w:rPr>
                <w:rFonts w:ascii="Arial" w:hAnsi="Arial" w:cs="Arial"/>
                <w:color w:val="000000"/>
                <w:sz w:val="20"/>
                <w:szCs w:val="20"/>
              </w:rPr>
              <w:t xml:space="preserve">czteroosiowych wagonach pasażerskich - wykorzystywanych w regionalnych kolejowych przewozach pasażerskich i turystycznych z prędkością nie mniejszą niż 120 km/h. </w:t>
            </w:r>
          </w:p>
        </w:tc>
      </w:tr>
      <w:tr w:rsidR="002447D8" w14:paraId="4AA3C846" w14:textId="77777777" w:rsidTr="00E70A11">
        <w:trPr>
          <w:trHeight w:val="1377"/>
        </w:trPr>
        <w:tc>
          <w:tcPr>
            <w:tcW w:w="551" w:type="dxa"/>
            <w:tcBorders>
              <w:top w:val="single" w:sz="6" w:space="0" w:color="auto"/>
              <w:left w:val="single" w:sz="6" w:space="0" w:color="auto"/>
              <w:bottom w:val="single" w:sz="6" w:space="0" w:color="auto"/>
              <w:right w:val="single" w:sz="6" w:space="0" w:color="auto"/>
            </w:tcBorders>
            <w:vAlign w:val="center"/>
            <w:hideMark/>
          </w:tcPr>
          <w:p w14:paraId="32AD2042"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bookmarkStart w:id="0" w:name="_Hlk497678840"/>
            <w:r w:rsidRPr="002447D8">
              <w:rPr>
                <w:rFonts w:ascii="Arial" w:hAnsi="Arial" w:cs="Arial"/>
                <w:color w:val="000000"/>
                <w:sz w:val="20"/>
                <w:szCs w:val="20"/>
              </w:rPr>
              <w:t>2</w:t>
            </w:r>
          </w:p>
        </w:tc>
        <w:tc>
          <w:tcPr>
            <w:tcW w:w="9064" w:type="dxa"/>
            <w:gridSpan w:val="2"/>
            <w:tcBorders>
              <w:top w:val="single" w:sz="6" w:space="0" w:color="auto"/>
              <w:left w:val="single" w:sz="6" w:space="0" w:color="auto"/>
              <w:bottom w:val="single" w:sz="6" w:space="0" w:color="auto"/>
              <w:right w:val="single" w:sz="6" w:space="0" w:color="auto"/>
            </w:tcBorders>
            <w:vAlign w:val="center"/>
            <w:hideMark/>
          </w:tcPr>
          <w:p w14:paraId="36BB4DC8" w14:textId="77777777" w:rsidR="002447D8" w:rsidRPr="002447D8" w:rsidRDefault="002447D8">
            <w:pPr>
              <w:autoSpaceDE w:val="0"/>
              <w:autoSpaceDN w:val="0"/>
              <w:adjustRightInd w:val="0"/>
              <w:jc w:val="both"/>
              <w:rPr>
                <w:rFonts w:ascii="Arial" w:hAnsi="Arial" w:cs="Arial"/>
                <w:color w:val="000000"/>
                <w:sz w:val="20"/>
                <w:szCs w:val="20"/>
              </w:rPr>
            </w:pPr>
            <w:r w:rsidRPr="002447D8">
              <w:rPr>
                <w:rFonts w:ascii="Arial" w:hAnsi="Arial" w:cs="Arial"/>
                <w:color w:val="000000"/>
                <w:sz w:val="20"/>
                <w:szCs w:val="20"/>
              </w:rPr>
              <w:t>Pojazdy muszą posiadać zezwolenie lub dokument dopuszczający do eksploatacji zgodnie z postanowieniami ustawy z dnia 28 marca 2003r. o transporcie kolejowym (Dz. U. z 2016, poz. 1727, z późn. zm.), wydane przez Prezesa Urzędu Transportu Kolejowego – ważne od momentu dostawy. Pojazdy muszą spełniać wymagania umożliwiające wydanie przez Zamawiającego świadectwa  sprawności technicznej pojazdu kolejowego zgodnie z rozporządzeniem Ministra Infrastruktury z dnia 15 lutego 2005r. w sprawie świadectw sprawności technicznej pojazdów kolejowych (Dz. U. z 2005r., Nr 37, poz.330) lub dopuszczenie do eksploatacji w innym kraju Unii Europejskiej będącego odpowiednikiem zezwolenia na dopuszczenie do eksploatacji typu pojazdu kolejowego wydawanego przez Prezesa Urzędu Transportu Kolejowego.</w:t>
            </w:r>
          </w:p>
        </w:tc>
      </w:tr>
      <w:tr w:rsidR="002447D8" w14:paraId="6236F45C" w14:textId="77777777" w:rsidTr="00E70A11">
        <w:trPr>
          <w:trHeight w:val="528"/>
        </w:trPr>
        <w:tc>
          <w:tcPr>
            <w:tcW w:w="551" w:type="dxa"/>
            <w:tcBorders>
              <w:top w:val="single" w:sz="6" w:space="0" w:color="auto"/>
              <w:left w:val="single" w:sz="6" w:space="0" w:color="auto"/>
              <w:bottom w:val="single" w:sz="6" w:space="0" w:color="auto"/>
              <w:right w:val="single" w:sz="6" w:space="0" w:color="auto"/>
            </w:tcBorders>
            <w:vAlign w:val="center"/>
            <w:hideMark/>
          </w:tcPr>
          <w:p w14:paraId="0846FE60"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4</w:t>
            </w:r>
          </w:p>
        </w:tc>
        <w:tc>
          <w:tcPr>
            <w:tcW w:w="9064" w:type="dxa"/>
            <w:gridSpan w:val="2"/>
            <w:tcBorders>
              <w:top w:val="single" w:sz="6" w:space="0" w:color="auto"/>
              <w:left w:val="single" w:sz="6" w:space="0" w:color="auto"/>
              <w:bottom w:val="single" w:sz="6" w:space="0" w:color="auto"/>
              <w:right w:val="single" w:sz="6" w:space="0" w:color="auto"/>
            </w:tcBorders>
            <w:vAlign w:val="center"/>
            <w:hideMark/>
          </w:tcPr>
          <w:p w14:paraId="26994D4B" w14:textId="77777777" w:rsidR="002447D8" w:rsidRPr="002447D8" w:rsidRDefault="002447D8">
            <w:pPr>
              <w:autoSpaceDE w:val="0"/>
              <w:autoSpaceDN w:val="0"/>
              <w:adjustRightInd w:val="0"/>
              <w:jc w:val="both"/>
              <w:rPr>
                <w:rFonts w:ascii="Arial" w:hAnsi="Arial" w:cs="Arial"/>
                <w:color w:val="000000"/>
                <w:sz w:val="20"/>
                <w:szCs w:val="20"/>
              </w:rPr>
            </w:pPr>
            <w:r w:rsidRPr="002447D8">
              <w:rPr>
                <w:rFonts w:ascii="Arial" w:hAnsi="Arial" w:cs="Arial"/>
                <w:color w:val="000000"/>
                <w:sz w:val="20"/>
                <w:szCs w:val="20"/>
              </w:rPr>
              <w:t xml:space="preserve">Okres do najbliższej naprawy okresowej każdego dostarczonego wagonu nie może być krótszy niż 24 miesiące licząc od dnia dostawy. </w:t>
            </w:r>
          </w:p>
        </w:tc>
      </w:tr>
      <w:tr w:rsidR="002447D8" w14:paraId="4BA7D115" w14:textId="77777777" w:rsidTr="00E70A11">
        <w:trPr>
          <w:trHeight w:val="993"/>
        </w:trPr>
        <w:tc>
          <w:tcPr>
            <w:tcW w:w="551" w:type="dxa"/>
            <w:tcBorders>
              <w:top w:val="single" w:sz="6" w:space="0" w:color="auto"/>
              <w:left w:val="single" w:sz="6" w:space="0" w:color="auto"/>
              <w:bottom w:val="single" w:sz="6" w:space="0" w:color="auto"/>
              <w:right w:val="single" w:sz="6" w:space="0" w:color="auto"/>
            </w:tcBorders>
            <w:vAlign w:val="center"/>
            <w:hideMark/>
          </w:tcPr>
          <w:p w14:paraId="71495D83"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5</w:t>
            </w:r>
          </w:p>
        </w:tc>
        <w:tc>
          <w:tcPr>
            <w:tcW w:w="9064" w:type="dxa"/>
            <w:gridSpan w:val="2"/>
            <w:tcBorders>
              <w:top w:val="single" w:sz="6" w:space="0" w:color="auto"/>
              <w:left w:val="single" w:sz="6" w:space="0" w:color="auto"/>
              <w:bottom w:val="single" w:sz="6" w:space="0" w:color="auto"/>
              <w:right w:val="single" w:sz="6" w:space="0" w:color="auto"/>
            </w:tcBorders>
            <w:vAlign w:val="center"/>
            <w:hideMark/>
          </w:tcPr>
          <w:p w14:paraId="2695609B" w14:textId="77777777" w:rsidR="002447D8" w:rsidRPr="002447D8" w:rsidRDefault="002447D8">
            <w:pPr>
              <w:autoSpaceDE w:val="0"/>
              <w:autoSpaceDN w:val="0"/>
              <w:adjustRightInd w:val="0"/>
              <w:jc w:val="both"/>
              <w:rPr>
                <w:rFonts w:ascii="Arial" w:hAnsi="Arial" w:cs="Arial"/>
                <w:color w:val="000000"/>
                <w:sz w:val="20"/>
                <w:szCs w:val="20"/>
              </w:rPr>
            </w:pPr>
            <w:r w:rsidRPr="002447D8">
              <w:rPr>
                <w:rFonts w:ascii="Arial" w:hAnsi="Arial" w:cs="Arial"/>
                <w:color w:val="000000"/>
                <w:sz w:val="20"/>
                <w:szCs w:val="20"/>
              </w:rPr>
              <w:t xml:space="preserve">Wagony pasażerskie </w:t>
            </w:r>
            <w:r w:rsidRPr="002447D8">
              <w:rPr>
                <w:rFonts w:ascii="Arial" w:hAnsi="Arial" w:cs="Arial"/>
                <w:sz w:val="20"/>
                <w:szCs w:val="20"/>
              </w:rPr>
              <w:t>muszą posiadać opracowaną dokumentację systemu utrzymania (</w:t>
            </w:r>
            <w:proofErr w:type="spellStart"/>
            <w:r w:rsidRPr="002447D8">
              <w:rPr>
                <w:rFonts w:ascii="Arial" w:hAnsi="Arial" w:cs="Arial"/>
                <w:sz w:val="20"/>
                <w:szCs w:val="20"/>
              </w:rPr>
              <w:t>d.s.u</w:t>
            </w:r>
            <w:proofErr w:type="spellEnd"/>
            <w:r w:rsidRPr="002447D8">
              <w:rPr>
                <w:rFonts w:ascii="Arial" w:hAnsi="Arial" w:cs="Arial"/>
                <w:sz w:val="20"/>
                <w:szCs w:val="20"/>
              </w:rPr>
              <w:t>.) zgodnie z wymogami Rozporządzenia Ministra Infrastruktury z dnia 12 października 2005 r. (Dz. U. z 2016r.,poz.206 z późn. zm.).  Zamawiający wymaga, aby Wykonawca przekazał wraz z pojazdami będącymi przedmiotem zamówienia  ich Dokumentację Systemu Utrzymania, Dokumentację Techniczno-Ruchową oraz Warunki Techniczne Wykonania i Odbioru.</w:t>
            </w:r>
          </w:p>
        </w:tc>
      </w:tr>
      <w:tr w:rsidR="002447D8" w14:paraId="03021174" w14:textId="77777777" w:rsidTr="00E70A11">
        <w:trPr>
          <w:trHeight w:val="691"/>
        </w:trPr>
        <w:tc>
          <w:tcPr>
            <w:tcW w:w="551" w:type="dxa"/>
            <w:tcBorders>
              <w:top w:val="single" w:sz="6" w:space="0" w:color="auto"/>
              <w:left w:val="single" w:sz="6" w:space="0" w:color="auto"/>
              <w:bottom w:val="single" w:sz="6" w:space="0" w:color="auto"/>
              <w:right w:val="single" w:sz="6" w:space="0" w:color="auto"/>
            </w:tcBorders>
            <w:vAlign w:val="center"/>
            <w:hideMark/>
          </w:tcPr>
          <w:p w14:paraId="000CE401"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6</w:t>
            </w:r>
          </w:p>
        </w:tc>
        <w:tc>
          <w:tcPr>
            <w:tcW w:w="9064" w:type="dxa"/>
            <w:gridSpan w:val="2"/>
            <w:tcBorders>
              <w:top w:val="single" w:sz="6" w:space="0" w:color="auto"/>
              <w:left w:val="single" w:sz="6" w:space="0" w:color="auto"/>
              <w:bottom w:val="single" w:sz="6" w:space="0" w:color="auto"/>
              <w:right w:val="single" w:sz="6" w:space="0" w:color="auto"/>
            </w:tcBorders>
            <w:vAlign w:val="center"/>
            <w:hideMark/>
          </w:tcPr>
          <w:p w14:paraId="0993B7E2" w14:textId="77777777" w:rsidR="002447D8" w:rsidRPr="002447D8" w:rsidRDefault="002447D8">
            <w:pPr>
              <w:autoSpaceDE w:val="0"/>
              <w:autoSpaceDN w:val="0"/>
              <w:adjustRightInd w:val="0"/>
              <w:jc w:val="both"/>
              <w:rPr>
                <w:rFonts w:ascii="Arial" w:hAnsi="Arial" w:cs="Arial"/>
                <w:color w:val="000000"/>
                <w:sz w:val="20"/>
                <w:szCs w:val="20"/>
              </w:rPr>
            </w:pPr>
            <w:r w:rsidRPr="002447D8">
              <w:rPr>
                <w:rFonts w:ascii="Arial" w:hAnsi="Arial" w:cs="Arial"/>
                <w:color w:val="000000"/>
                <w:sz w:val="20"/>
                <w:szCs w:val="20"/>
              </w:rPr>
              <w:t>Wagony muszą być sprawne technicznie, bez braków w wyposażeniu, gotowe do realizacji przewozów pasażerskich.</w:t>
            </w:r>
          </w:p>
        </w:tc>
      </w:tr>
      <w:tr w:rsidR="002447D8" w14:paraId="2508713E" w14:textId="77777777" w:rsidTr="00E70A11">
        <w:trPr>
          <w:trHeight w:val="750"/>
        </w:trPr>
        <w:tc>
          <w:tcPr>
            <w:tcW w:w="551" w:type="dxa"/>
            <w:tcBorders>
              <w:top w:val="single" w:sz="6" w:space="0" w:color="auto"/>
              <w:left w:val="single" w:sz="6" w:space="0" w:color="auto"/>
              <w:bottom w:val="single" w:sz="6" w:space="0" w:color="auto"/>
              <w:right w:val="single" w:sz="6" w:space="0" w:color="auto"/>
            </w:tcBorders>
            <w:vAlign w:val="center"/>
            <w:hideMark/>
          </w:tcPr>
          <w:p w14:paraId="016440B1"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7</w:t>
            </w:r>
          </w:p>
        </w:tc>
        <w:tc>
          <w:tcPr>
            <w:tcW w:w="9064" w:type="dxa"/>
            <w:gridSpan w:val="2"/>
            <w:tcBorders>
              <w:top w:val="single" w:sz="6" w:space="0" w:color="auto"/>
              <w:left w:val="single" w:sz="6" w:space="0" w:color="auto"/>
              <w:bottom w:val="single" w:sz="6" w:space="0" w:color="auto"/>
              <w:right w:val="single" w:sz="6" w:space="0" w:color="auto"/>
            </w:tcBorders>
            <w:vAlign w:val="center"/>
            <w:hideMark/>
          </w:tcPr>
          <w:p w14:paraId="7E127466" w14:textId="77777777" w:rsidR="002447D8" w:rsidRPr="002447D8" w:rsidRDefault="002447D8">
            <w:pPr>
              <w:autoSpaceDE w:val="0"/>
              <w:autoSpaceDN w:val="0"/>
              <w:adjustRightInd w:val="0"/>
              <w:jc w:val="both"/>
              <w:rPr>
                <w:rFonts w:ascii="Arial" w:hAnsi="Arial" w:cs="Arial"/>
                <w:color w:val="000000"/>
                <w:sz w:val="20"/>
                <w:szCs w:val="20"/>
              </w:rPr>
            </w:pPr>
            <w:r w:rsidRPr="002447D8">
              <w:rPr>
                <w:rFonts w:ascii="Arial" w:hAnsi="Arial" w:cs="Arial"/>
                <w:color w:val="000000"/>
                <w:sz w:val="20"/>
                <w:szCs w:val="20"/>
              </w:rPr>
              <w:t>Zamawiający wymaga, aby dostarczone wagony posiadały dokumentację techniczną, zawierającą przebiegi, przeprowadzone naprawy (modernizacje) od budowy pojazdu do dnia złożenia oferty. Dokumentacja ta zostanie dostarczona razem z pojazdami</w:t>
            </w:r>
          </w:p>
        </w:tc>
      </w:tr>
      <w:tr w:rsidR="002447D8" w14:paraId="192FC014" w14:textId="77777777" w:rsidTr="00E70A11">
        <w:trPr>
          <w:trHeight w:val="750"/>
        </w:trPr>
        <w:tc>
          <w:tcPr>
            <w:tcW w:w="551" w:type="dxa"/>
            <w:tcBorders>
              <w:top w:val="single" w:sz="6" w:space="0" w:color="auto"/>
              <w:left w:val="single" w:sz="6" w:space="0" w:color="auto"/>
              <w:bottom w:val="single" w:sz="6" w:space="0" w:color="auto"/>
              <w:right w:val="single" w:sz="6" w:space="0" w:color="auto"/>
            </w:tcBorders>
            <w:vAlign w:val="center"/>
            <w:hideMark/>
          </w:tcPr>
          <w:p w14:paraId="4FED2646"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8</w:t>
            </w:r>
          </w:p>
        </w:tc>
        <w:tc>
          <w:tcPr>
            <w:tcW w:w="9064" w:type="dxa"/>
            <w:gridSpan w:val="2"/>
            <w:tcBorders>
              <w:top w:val="single" w:sz="6" w:space="0" w:color="auto"/>
              <w:left w:val="single" w:sz="6" w:space="0" w:color="auto"/>
              <w:bottom w:val="single" w:sz="6" w:space="0" w:color="auto"/>
              <w:right w:val="single" w:sz="6" w:space="0" w:color="auto"/>
            </w:tcBorders>
            <w:vAlign w:val="center"/>
            <w:hideMark/>
          </w:tcPr>
          <w:p w14:paraId="57E22199" w14:textId="77777777" w:rsidR="002447D8" w:rsidRPr="002447D8" w:rsidRDefault="002447D8">
            <w:pPr>
              <w:autoSpaceDE w:val="0"/>
              <w:autoSpaceDN w:val="0"/>
              <w:adjustRightInd w:val="0"/>
              <w:jc w:val="both"/>
              <w:rPr>
                <w:rFonts w:ascii="Arial" w:hAnsi="Arial" w:cs="Arial"/>
                <w:color w:val="000000"/>
                <w:sz w:val="20"/>
                <w:szCs w:val="20"/>
              </w:rPr>
            </w:pPr>
            <w:r w:rsidRPr="002447D8">
              <w:rPr>
                <w:rFonts w:ascii="Arial" w:hAnsi="Arial" w:cs="Arial"/>
                <w:color w:val="000000"/>
                <w:sz w:val="20"/>
                <w:szCs w:val="20"/>
              </w:rPr>
              <w:t xml:space="preserve">Dostarczone wagony muszą zapewniać możliwość połączenia elektrycznego, mechanicznego i pneumatycznego z uzyskaniem pełnej funkcjonalności użytkowej z innym taborem użytkowanym przez innych przewoźników pasażerskich. </w:t>
            </w:r>
          </w:p>
        </w:tc>
      </w:tr>
      <w:tr w:rsidR="002447D8" w14:paraId="4B6A5378" w14:textId="77777777" w:rsidTr="00E70A11">
        <w:trPr>
          <w:trHeight w:val="362"/>
        </w:trPr>
        <w:tc>
          <w:tcPr>
            <w:tcW w:w="551" w:type="dxa"/>
            <w:tcBorders>
              <w:top w:val="single" w:sz="6" w:space="0" w:color="auto"/>
              <w:left w:val="single" w:sz="6" w:space="0" w:color="auto"/>
              <w:bottom w:val="single" w:sz="6" w:space="0" w:color="auto"/>
              <w:right w:val="single" w:sz="6" w:space="0" w:color="auto"/>
            </w:tcBorders>
            <w:vAlign w:val="center"/>
            <w:hideMark/>
          </w:tcPr>
          <w:p w14:paraId="57E87C68"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9</w:t>
            </w:r>
          </w:p>
        </w:tc>
        <w:tc>
          <w:tcPr>
            <w:tcW w:w="3168" w:type="dxa"/>
            <w:tcBorders>
              <w:top w:val="single" w:sz="6" w:space="0" w:color="auto"/>
              <w:left w:val="single" w:sz="6" w:space="0" w:color="auto"/>
              <w:bottom w:val="single" w:sz="6" w:space="0" w:color="auto"/>
              <w:right w:val="single" w:sz="6" w:space="0" w:color="auto"/>
            </w:tcBorders>
            <w:vAlign w:val="center"/>
            <w:hideMark/>
          </w:tcPr>
          <w:p w14:paraId="0CF98404"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Szerokość toru</w:t>
            </w:r>
          </w:p>
        </w:tc>
        <w:tc>
          <w:tcPr>
            <w:tcW w:w="5896" w:type="dxa"/>
            <w:tcBorders>
              <w:top w:val="single" w:sz="6" w:space="0" w:color="auto"/>
              <w:left w:val="single" w:sz="6" w:space="0" w:color="auto"/>
              <w:bottom w:val="single" w:sz="6" w:space="0" w:color="auto"/>
              <w:right w:val="single" w:sz="6" w:space="0" w:color="auto"/>
            </w:tcBorders>
            <w:vAlign w:val="center"/>
            <w:hideMark/>
          </w:tcPr>
          <w:p w14:paraId="5B4A45F3" w14:textId="77777777" w:rsidR="002447D8" w:rsidRPr="002447D8" w:rsidRDefault="002447D8">
            <w:pPr>
              <w:autoSpaceDE w:val="0"/>
              <w:autoSpaceDN w:val="0"/>
              <w:adjustRightInd w:val="0"/>
              <w:jc w:val="center"/>
              <w:rPr>
                <w:rFonts w:ascii="Arial" w:hAnsi="Arial" w:cs="Arial"/>
                <w:color w:val="000000"/>
                <w:sz w:val="20"/>
                <w:szCs w:val="20"/>
              </w:rPr>
            </w:pPr>
            <w:r w:rsidRPr="002447D8">
              <w:rPr>
                <w:rFonts w:ascii="Arial" w:hAnsi="Arial" w:cs="Arial"/>
                <w:color w:val="000000"/>
                <w:sz w:val="20"/>
                <w:szCs w:val="20"/>
              </w:rPr>
              <w:t>1435 mm</w:t>
            </w:r>
          </w:p>
        </w:tc>
      </w:tr>
      <w:tr w:rsidR="002447D8" w14:paraId="6B505C12" w14:textId="77777777" w:rsidTr="00E70A11">
        <w:trPr>
          <w:trHeight w:val="362"/>
        </w:trPr>
        <w:tc>
          <w:tcPr>
            <w:tcW w:w="551" w:type="dxa"/>
            <w:tcBorders>
              <w:top w:val="single" w:sz="6" w:space="0" w:color="auto"/>
              <w:left w:val="single" w:sz="6" w:space="0" w:color="auto"/>
              <w:bottom w:val="single" w:sz="6" w:space="0" w:color="auto"/>
              <w:right w:val="single" w:sz="6" w:space="0" w:color="auto"/>
            </w:tcBorders>
            <w:vAlign w:val="center"/>
            <w:hideMark/>
          </w:tcPr>
          <w:p w14:paraId="4910F46A"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10</w:t>
            </w:r>
          </w:p>
        </w:tc>
        <w:tc>
          <w:tcPr>
            <w:tcW w:w="3168" w:type="dxa"/>
            <w:tcBorders>
              <w:top w:val="single" w:sz="6" w:space="0" w:color="auto"/>
              <w:left w:val="single" w:sz="6" w:space="0" w:color="auto"/>
              <w:bottom w:val="single" w:sz="6" w:space="0" w:color="auto"/>
              <w:right w:val="single" w:sz="6" w:space="0" w:color="auto"/>
            </w:tcBorders>
            <w:vAlign w:val="center"/>
            <w:hideMark/>
          </w:tcPr>
          <w:p w14:paraId="2A7D6DD6"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Maksymalna prędkość eksploatacyjna</w:t>
            </w:r>
          </w:p>
        </w:tc>
        <w:tc>
          <w:tcPr>
            <w:tcW w:w="5896" w:type="dxa"/>
            <w:tcBorders>
              <w:top w:val="single" w:sz="6" w:space="0" w:color="auto"/>
              <w:left w:val="single" w:sz="6" w:space="0" w:color="auto"/>
              <w:bottom w:val="single" w:sz="6" w:space="0" w:color="auto"/>
              <w:right w:val="single" w:sz="6" w:space="0" w:color="auto"/>
            </w:tcBorders>
            <w:vAlign w:val="center"/>
            <w:hideMark/>
          </w:tcPr>
          <w:p w14:paraId="28EB70BA" w14:textId="77777777" w:rsidR="002447D8" w:rsidRPr="002447D8" w:rsidRDefault="002447D8">
            <w:pPr>
              <w:autoSpaceDE w:val="0"/>
              <w:autoSpaceDN w:val="0"/>
              <w:adjustRightInd w:val="0"/>
              <w:jc w:val="center"/>
              <w:rPr>
                <w:rFonts w:ascii="Arial" w:hAnsi="Arial" w:cs="Arial"/>
                <w:color w:val="000000"/>
                <w:sz w:val="20"/>
                <w:szCs w:val="20"/>
              </w:rPr>
            </w:pPr>
            <w:r w:rsidRPr="002447D8">
              <w:rPr>
                <w:rFonts w:ascii="Arial" w:hAnsi="Arial" w:cs="Arial"/>
                <w:color w:val="000000"/>
                <w:sz w:val="20"/>
                <w:szCs w:val="20"/>
              </w:rPr>
              <w:t>≥120 km/h</w:t>
            </w:r>
          </w:p>
        </w:tc>
      </w:tr>
      <w:tr w:rsidR="002447D8" w14:paraId="3B7FE19B" w14:textId="77777777" w:rsidTr="00E70A11">
        <w:trPr>
          <w:trHeight w:val="432"/>
        </w:trPr>
        <w:tc>
          <w:tcPr>
            <w:tcW w:w="551" w:type="dxa"/>
            <w:tcBorders>
              <w:top w:val="single" w:sz="6" w:space="0" w:color="auto"/>
              <w:left w:val="single" w:sz="6" w:space="0" w:color="auto"/>
              <w:bottom w:val="single" w:sz="6" w:space="0" w:color="auto"/>
              <w:right w:val="single" w:sz="6" w:space="0" w:color="auto"/>
            </w:tcBorders>
            <w:vAlign w:val="center"/>
            <w:hideMark/>
          </w:tcPr>
          <w:p w14:paraId="04E909D7"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11</w:t>
            </w:r>
          </w:p>
        </w:tc>
        <w:tc>
          <w:tcPr>
            <w:tcW w:w="3168" w:type="dxa"/>
            <w:tcBorders>
              <w:top w:val="single" w:sz="6" w:space="0" w:color="auto"/>
              <w:left w:val="single" w:sz="6" w:space="0" w:color="auto"/>
              <w:bottom w:val="single" w:sz="6" w:space="0" w:color="auto"/>
              <w:right w:val="single" w:sz="6" w:space="0" w:color="auto"/>
            </w:tcBorders>
            <w:vAlign w:val="center"/>
            <w:hideMark/>
          </w:tcPr>
          <w:p w14:paraId="7B2B34C6"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System ogrzewania</w:t>
            </w:r>
          </w:p>
        </w:tc>
        <w:tc>
          <w:tcPr>
            <w:tcW w:w="5896" w:type="dxa"/>
            <w:tcBorders>
              <w:top w:val="single" w:sz="6" w:space="0" w:color="auto"/>
              <w:left w:val="single" w:sz="6" w:space="0" w:color="auto"/>
              <w:bottom w:val="single" w:sz="6" w:space="0" w:color="auto"/>
              <w:right w:val="single" w:sz="6" w:space="0" w:color="auto"/>
            </w:tcBorders>
            <w:vAlign w:val="center"/>
          </w:tcPr>
          <w:p w14:paraId="43948E8F" w14:textId="235DFBA1" w:rsidR="002447D8" w:rsidRPr="002447D8" w:rsidRDefault="002447D8">
            <w:pPr>
              <w:autoSpaceDE w:val="0"/>
              <w:autoSpaceDN w:val="0"/>
              <w:adjustRightInd w:val="0"/>
              <w:jc w:val="center"/>
              <w:rPr>
                <w:rFonts w:ascii="Arial" w:hAnsi="Arial" w:cs="Arial"/>
                <w:color w:val="000000"/>
                <w:sz w:val="20"/>
                <w:szCs w:val="20"/>
              </w:rPr>
            </w:pPr>
            <w:r w:rsidRPr="002447D8">
              <w:rPr>
                <w:rFonts w:ascii="Arial" w:hAnsi="Arial" w:cs="Arial"/>
                <w:color w:val="000000"/>
                <w:sz w:val="20"/>
                <w:szCs w:val="20"/>
              </w:rPr>
              <w:t xml:space="preserve">      Ogrzewanie parowe niskoprężne lub indywidulane autonomiczne. </w:t>
            </w:r>
          </w:p>
          <w:p w14:paraId="352DDCE4" w14:textId="77777777" w:rsidR="002447D8" w:rsidRPr="002447D8" w:rsidRDefault="002447D8">
            <w:pPr>
              <w:autoSpaceDE w:val="0"/>
              <w:autoSpaceDN w:val="0"/>
              <w:adjustRightInd w:val="0"/>
              <w:jc w:val="center"/>
              <w:rPr>
                <w:rFonts w:ascii="Arial" w:hAnsi="Arial" w:cs="Arial"/>
                <w:color w:val="000000"/>
                <w:sz w:val="20"/>
                <w:szCs w:val="20"/>
              </w:rPr>
            </w:pPr>
          </w:p>
        </w:tc>
      </w:tr>
      <w:tr w:rsidR="002447D8" w14:paraId="6C337E22" w14:textId="77777777" w:rsidTr="00E70A11">
        <w:trPr>
          <w:trHeight w:val="708"/>
        </w:trPr>
        <w:tc>
          <w:tcPr>
            <w:tcW w:w="551" w:type="dxa"/>
            <w:tcBorders>
              <w:top w:val="single" w:sz="6" w:space="0" w:color="auto"/>
              <w:left w:val="single" w:sz="6" w:space="0" w:color="auto"/>
              <w:bottom w:val="single" w:sz="6" w:space="0" w:color="auto"/>
              <w:right w:val="single" w:sz="6" w:space="0" w:color="auto"/>
            </w:tcBorders>
            <w:vAlign w:val="center"/>
            <w:hideMark/>
          </w:tcPr>
          <w:p w14:paraId="33FEDBCA"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12</w:t>
            </w:r>
          </w:p>
        </w:tc>
        <w:tc>
          <w:tcPr>
            <w:tcW w:w="3168" w:type="dxa"/>
            <w:tcBorders>
              <w:top w:val="single" w:sz="6" w:space="0" w:color="auto"/>
              <w:left w:val="single" w:sz="6" w:space="0" w:color="auto"/>
              <w:bottom w:val="single" w:sz="6" w:space="0" w:color="auto"/>
              <w:right w:val="single" w:sz="6" w:space="0" w:color="auto"/>
            </w:tcBorders>
            <w:vAlign w:val="center"/>
            <w:hideMark/>
          </w:tcPr>
          <w:p w14:paraId="53429E1D"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Napięcie zasilania systemu ogrzewania elektrycznego</w:t>
            </w:r>
          </w:p>
        </w:tc>
        <w:tc>
          <w:tcPr>
            <w:tcW w:w="5896" w:type="dxa"/>
            <w:tcBorders>
              <w:top w:val="single" w:sz="6" w:space="0" w:color="auto"/>
              <w:left w:val="single" w:sz="6" w:space="0" w:color="auto"/>
              <w:bottom w:val="single" w:sz="6" w:space="0" w:color="auto"/>
              <w:right w:val="single" w:sz="6" w:space="0" w:color="auto"/>
            </w:tcBorders>
            <w:vAlign w:val="center"/>
            <w:hideMark/>
          </w:tcPr>
          <w:p w14:paraId="3DB88E2F" w14:textId="77777777" w:rsidR="002447D8" w:rsidRPr="002447D8" w:rsidRDefault="002447D8">
            <w:pPr>
              <w:autoSpaceDE w:val="0"/>
              <w:autoSpaceDN w:val="0"/>
              <w:adjustRightInd w:val="0"/>
              <w:jc w:val="center"/>
              <w:rPr>
                <w:rFonts w:ascii="Arial" w:hAnsi="Arial" w:cs="Arial"/>
                <w:color w:val="000000"/>
                <w:sz w:val="20"/>
                <w:szCs w:val="20"/>
              </w:rPr>
            </w:pPr>
            <w:r w:rsidRPr="002447D8">
              <w:rPr>
                <w:rFonts w:ascii="Arial" w:hAnsi="Arial" w:cs="Arial"/>
                <w:color w:val="000000"/>
                <w:sz w:val="20"/>
                <w:szCs w:val="20"/>
              </w:rPr>
              <w:t>3000 (+20%/-30%) V, prąd stały</w:t>
            </w:r>
          </w:p>
        </w:tc>
      </w:tr>
      <w:tr w:rsidR="002447D8" w14:paraId="7A5A647E" w14:textId="77777777" w:rsidTr="00E70A11">
        <w:trPr>
          <w:trHeight w:val="708"/>
        </w:trPr>
        <w:tc>
          <w:tcPr>
            <w:tcW w:w="551" w:type="dxa"/>
            <w:tcBorders>
              <w:top w:val="single" w:sz="6" w:space="0" w:color="auto"/>
              <w:left w:val="single" w:sz="6" w:space="0" w:color="auto"/>
              <w:bottom w:val="single" w:sz="6" w:space="0" w:color="auto"/>
              <w:right w:val="single" w:sz="6" w:space="0" w:color="auto"/>
            </w:tcBorders>
            <w:vAlign w:val="center"/>
            <w:hideMark/>
          </w:tcPr>
          <w:p w14:paraId="0E7ACF1F"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15</w:t>
            </w:r>
          </w:p>
        </w:tc>
        <w:tc>
          <w:tcPr>
            <w:tcW w:w="3168" w:type="dxa"/>
            <w:tcBorders>
              <w:top w:val="single" w:sz="6" w:space="0" w:color="auto"/>
              <w:left w:val="single" w:sz="6" w:space="0" w:color="auto"/>
              <w:bottom w:val="single" w:sz="6" w:space="0" w:color="auto"/>
              <w:right w:val="single" w:sz="6" w:space="0" w:color="auto"/>
            </w:tcBorders>
            <w:vAlign w:val="center"/>
            <w:hideMark/>
          </w:tcPr>
          <w:p w14:paraId="186899FA"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Liczba miejsc siedzących</w:t>
            </w:r>
          </w:p>
        </w:tc>
        <w:tc>
          <w:tcPr>
            <w:tcW w:w="5896" w:type="dxa"/>
            <w:tcBorders>
              <w:top w:val="single" w:sz="6" w:space="0" w:color="auto"/>
              <w:left w:val="single" w:sz="6" w:space="0" w:color="auto"/>
              <w:bottom w:val="single" w:sz="6" w:space="0" w:color="auto"/>
              <w:right w:val="single" w:sz="6" w:space="0" w:color="auto"/>
            </w:tcBorders>
            <w:vAlign w:val="center"/>
            <w:hideMark/>
          </w:tcPr>
          <w:p w14:paraId="7FE7CAC2" w14:textId="77777777" w:rsidR="002447D8" w:rsidRPr="002447D8" w:rsidRDefault="002447D8">
            <w:pPr>
              <w:autoSpaceDE w:val="0"/>
              <w:autoSpaceDN w:val="0"/>
              <w:adjustRightInd w:val="0"/>
              <w:jc w:val="center"/>
              <w:rPr>
                <w:rFonts w:ascii="Arial" w:hAnsi="Arial" w:cs="Arial"/>
                <w:color w:val="000000"/>
                <w:sz w:val="20"/>
                <w:szCs w:val="20"/>
              </w:rPr>
            </w:pPr>
            <w:r w:rsidRPr="002447D8">
              <w:rPr>
                <w:rFonts w:ascii="Arial" w:hAnsi="Arial" w:cs="Arial"/>
                <w:color w:val="000000"/>
                <w:sz w:val="20"/>
                <w:szCs w:val="20"/>
              </w:rPr>
              <w:t>≥54</w:t>
            </w:r>
          </w:p>
        </w:tc>
      </w:tr>
      <w:tr w:rsidR="002447D8" w14:paraId="6EF8DFC2" w14:textId="77777777" w:rsidTr="00E70A11">
        <w:trPr>
          <w:trHeight w:val="708"/>
        </w:trPr>
        <w:tc>
          <w:tcPr>
            <w:tcW w:w="551" w:type="dxa"/>
            <w:tcBorders>
              <w:top w:val="single" w:sz="6" w:space="0" w:color="auto"/>
              <w:left w:val="single" w:sz="6" w:space="0" w:color="auto"/>
              <w:bottom w:val="single" w:sz="6" w:space="0" w:color="auto"/>
              <w:right w:val="single" w:sz="6" w:space="0" w:color="auto"/>
            </w:tcBorders>
            <w:vAlign w:val="center"/>
            <w:hideMark/>
          </w:tcPr>
          <w:p w14:paraId="78CE24E4"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16</w:t>
            </w:r>
          </w:p>
        </w:tc>
        <w:tc>
          <w:tcPr>
            <w:tcW w:w="3168" w:type="dxa"/>
            <w:tcBorders>
              <w:top w:val="single" w:sz="6" w:space="0" w:color="auto"/>
              <w:left w:val="single" w:sz="6" w:space="0" w:color="auto"/>
              <w:bottom w:val="single" w:sz="6" w:space="0" w:color="auto"/>
              <w:right w:val="single" w:sz="6" w:space="0" w:color="auto"/>
            </w:tcBorders>
            <w:vAlign w:val="center"/>
            <w:hideMark/>
          </w:tcPr>
          <w:p w14:paraId="176A270E"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Minimalna długość wagonu ze zderzakami</w:t>
            </w:r>
          </w:p>
        </w:tc>
        <w:tc>
          <w:tcPr>
            <w:tcW w:w="5896" w:type="dxa"/>
            <w:tcBorders>
              <w:top w:val="single" w:sz="6" w:space="0" w:color="auto"/>
              <w:left w:val="single" w:sz="6" w:space="0" w:color="auto"/>
              <w:bottom w:val="single" w:sz="6" w:space="0" w:color="auto"/>
              <w:right w:val="single" w:sz="6" w:space="0" w:color="auto"/>
            </w:tcBorders>
            <w:vAlign w:val="center"/>
          </w:tcPr>
          <w:p w14:paraId="5E691109" w14:textId="77777777" w:rsidR="002447D8" w:rsidRPr="002447D8" w:rsidRDefault="002447D8">
            <w:pPr>
              <w:autoSpaceDE w:val="0"/>
              <w:autoSpaceDN w:val="0"/>
              <w:adjustRightInd w:val="0"/>
              <w:jc w:val="center"/>
              <w:rPr>
                <w:rFonts w:ascii="Arial" w:hAnsi="Arial" w:cs="Arial"/>
                <w:sz w:val="20"/>
                <w:szCs w:val="20"/>
              </w:rPr>
            </w:pPr>
            <w:r w:rsidRPr="002447D8">
              <w:rPr>
                <w:rFonts w:ascii="Arial" w:hAnsi="Arial" w:cs="Arial"/>
                <w:sz w:val="20"/>
                <w:szCs w:val="20"/>
              </w:rPr>
              <w:t>≥24,50m</w:t>
            </w:r>
          </w:p>
          <w:p w14:paraId="7FBF7503" w14:textId="77777777" w:rsidR="002447D8" w:rsidRPr="002447D8" w:rsidRDefault="002447D8">
            <w:pPr>
              <w:autoSpaceDE w:val="0"/>
              <w:autoSpaceDN w:val="0"/>
              <w:adjustRightInd w:val="0"/>
              <w:jc w:val="center"/>
              <w:rPr>
                <w:rFonts w:ascii="Arial" w:hAnsi="Arial" w:cs="Arial"/>
                <w:color w:val="000000"/>
                <w:sz w:val="20"/>
                <w:szCs w:val="20"/>
              </w:rPr>
            </w:pPr>
          </w:p>
        </w:tc>
      </w:tr>
      <w:tr w:rsidR="002447D8" w14:paraId="742A23EA" w14:textId="77777777" w:rsidTr="00E70A11">
        <w:trPr>
          <w:trHeight w:val="708"/>
        </w:trPr>
        <w:tc>
          <w:tcPr>
            <w:tcW w:w="551" w:type="dxa"/>
            <w:tcBorders>
              <w:top w:val="single" w:sz="6" w:space="0" w:color="auto"/>
              <w:left w:val="single" w:sz="6" w:space="0" w:color="auto"/>
              <w:bottom w:val="single" w:sz="6" w:space="0" w:color="auto"/>
              <w:right w:val="single" w:sz="6" w:space="0" w:color="auto"/>
            </w:tcBorders>
            <w:vAlign w:val="center"/>
            <w:hideMark/>
          </w:tcPr>
          <w:p w14:paraId="5CAD166D"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17</w:t>
            </w:r>
          </w:p>
        </w:tc>
        <w:tc>
          <w:tcPr>
            <w:tcW w:w="3168" w:type="dxa"/>
            <w:tcBorders>
              <w:top w:val="single" w:sz="6" w:space="0" w:color="auto"/>
              <w:left w:val="single" w:sz="6" w:space="0" w:color="auto"/>
              <w:bottom w:val="single" w:sz="6" w:space="0" w:color="auto"/>
              <w:right w:val="single" w:sz="6" w:space="0" w:color="auto"/>
            </w:tcBorders>
            <w:vAlign w:val="center"/>
            <w:hideMark/>
          </w:tcPr>
          <w:p w14:paraId="774244A9"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Siedzenia w przedziale pasażerskim</w:t>
            </w:r>
          </w:p>
        </w:tc>
        <w:tc>
          <w:tcPr>
            <w:tcW w:w="5896" w:type="dxa"/>
            <w:tcBorders>
              <w:top w:val="single" w:sz="6" w:space="0" w:color="auto"/>
              <w:left w:val="single" w:sz="6" w:space="0" w:color="auto"/>
              <w:bottom w:val="single" w:sz="6" w:space="0" w:color="auto"/>
              <w:right w:val="single" w:sz="6" w:space="0" w:color="auto"/>
            </w:tcBorders>
            <w:vAlign w:val="center"/>
            <w:hideMark/>
          </w:tcPr>
          <w:p w14:paraId="44510B45" w14:textId="77777777" w:rsidR="002447D8" w:rsidRPr="002447D8" w:rsidRDefault="002447D8">
            <w:pPr>
              <w:autoSpaceDE w:val="0"/>
              <w:autoSpaceDN w:val="0"/>
              <w:adjustRightInd w:val="0"/>
              <w:jc w:val="center"/>
              <w:rPr>
                <w:rFonts w:ascii="Arial" w:hAnsi="Arial" w:cs="Arial"/>
                <w:color w:val="000000"/>
                <w:sz w:val="20"/>
                <w:szCs w:val="20"/>
              </w:rPr>
            </w:pPr>
            <w:r w:rsidRPr="002447D8">
              <w:rPr>
                <w:rFonts w:ascii="Arial" w:hAnsi="Arial" w:cs="Arial"/>
                <w:color w:val="000000"/>
                <w:sz w:val="20"/>
                <w:szCs w:val="20"/>
              </w:rPr>
              <w:t>Miękkie, wyściełane</w:t>
            </w:r>
          </w:p>
        </w:tc>
      </w:tr>
      <w:tr w:rsidR="002447D8" w14:paraId="5911FBD8" w14:textId="77777777" w:rsidTr="00E70A11">
        <w:trPr>
          <w:trHeight w:val="708"/>
        </w:trPr>
        <w:tc>
          <w:tcPr>
            <w:tcW w:w="551" w:type="dxa"/>
            <w:tcBorders>
              <w:top w:val="single" w:sz="6" w:space="0" w:color="auto"/>
              <w:left w:val="single" w:sz="6" w:space="0" w:color="auto"/>
              <w:bottom w:val="single" w:sz="6" w:space="0" w:color="auto"/>
              <w:right w:val="single" w:sz="6" w:space="0" w:color="auto"/>
            </w:tcBorders>
            <w:vAlign w:val="center"/>
            <w:hideMark/>
          </w:tcPr>
          <w:p w14:paraId="0FB0BDA6"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lastRenderedPageBreak/>
              <w:t>18</w:t>
            </w:r>
          </w:p>
        </w:tc>
        <w:tc>
          <w:tcPr>
            <w:tcW w:w="3168" w:type="dxa"/>
            <w:tcBorders>
              <w:top w:val="single" w:sz="6" w:space="0" w:color="auto"/>
              <w:left w:val="single" w:sz="6" w:space="0" w:color="auto"/>
              <w:bottom w:val="single" w:sz="6" w:space="0" w:color="auto"/>
              <w:right w:val="single" w:sz="6" w:space="0" w:color="auto"/>
            </w:tcBorders>
            <w:vAlign w:val="center"/>
            <w:hideMark/>
          </w:tcPr>
          <w:p w14:paraId="0A6843AD"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Miejsce na bagaże podręczne</w:t>
            </w:r>
          </w:p>
        </w:tc>
        <w:tc>
          <w:tcPr>
            <w:tcW w:w="5896" w:type="dxa"/>
            <w:tcBorders>
              <w:top w:val="single" w:sz="6" w:space="0" w:color="auto"/>
              <w:left w:val="single" w:sz="6" w:space="0" w:color="auto"/>
              <w:bottom w:val="single" w:sz="6" w:space="0" w:color="auto"/>
              <w:right w:val="single" w:sz="6" w:space="0" w:color="auto"/>
            </w:tcBorders>
            <w:vAlign w:val="center"/>
            <w:hideMark/>
          </w:tcPr>
          <w:p w14:paraId="5CF90A6E" w14:textId="77777777" w:rsidR="002447D8" w:rsidRPr="002447D8" w:rsidRDefault="002447D8">
            <w:pPr>
              <w:autoSpaceDE w:val="0"/>
              <w:autoSpaceDN w:val="0"/>
              <w:adjustRightInd w:val="0"/>
              <w:jc w:val="center"/>
              <w:rPr>
                <w:rFonts w:ascii="Arial" w:hAnsi="Arial" w:cs="Arial"/>
                <w:color w:val="000000"/>
                <w:sz w:val="20"/>
                <w:szCs w:val="20"/>
              </w:rPr>
            </w:pPr>
            <w:r w:rsidRPr="002447D8">
              <w:rPr>
                <w:rFonts w:ascii="Arial" w:hAnsi="Arial" w:cs="Arial"/>
                <w:color w:val="000000"/>
                <w:sz w:val="20"/>
                <w:szCs w:val="20"/>
              </w:rPr>
              <w:t>półki wzdłużne, montowane wzdłuż siedzeń lub wzdłuż okien wieszaki na odzież dla każdego pasażera na miejscu siedzącym.</w:t>
            </w:r>
          </w:p>
        </w:tc>
      </w:tr>
      <w:tr w:rsidR="002447D8" w14:paraId="10C085FD" w14:textId="77777777" w:rsidTr="00E70A11">
        <w:trPr>
          <w:trHeight w:val="708"/>
        </w:trPr>
        <w:tc>
          <w:tcPr>
            <w:tcW w:w="551" w:type="dxa"/>
            <w:tcBorders>
              <w:top w:val="single" w:sz="6" w:space="0" w:color="auto"/>
              <w:left w:val="single" w:sz="6" w:space="0" w:color="auto"/>
              <w:bottom w:val="single" w:sz="6" w:space="0" w:color="auto"/>
              <w:right w:val="single" w:sz="6" w:space="0" w:color="auto"/>
            </w:tcBorders>
            <w:vAlign w:val="center"/>
            <w:hideMark/>
          </w:tcPr>
          <w:p w14:paraId="21F77E2A"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19</w:t>
            </w:r>
          </w:p>
        </w:tc>
        <w:tc>
          <w:tcPr>
            <w:tcW w:w="3168" w:type="dxa"/>
            <w:tcBorders>
              <w:top w:val="single" w:sz="6" w:space="0" w:color="auto"/>
              <w:left w:val="single" w:sz="6" w:space="0" w:color="auto"/>
              <w:bottom w:val="single" w:sz="6" w:space="0" w:color="auto"/>
              <w:right w:val="single" w:sz="6" w:space="0" w:color="auto"/>
            </w:tcBorders>
            <w:vAlign w:val="center"/>
            <w:hideMark/>
          </w:tcPr>
          <w:p w14:paraId="2EAFCBEE"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Układ siedzeń</w:t>
            </w:r>
          </w:p>
        </w:tc>
        <w:tc>
          <w:tcPr>
            <w:tcW w:w="5896" w:type="dxa"/>
            <w:tcBorders>
              <w:top w:val="single" w:sz="6" w:space="0" w:color="auto"/>
              <w:left w:val="single" w:sz="6" w:space="0" w:color="auto"/>
              <w:bottom w:val="single" w:sz="6" w:space="0" w:color="auto"/>
              <w:right w:val="single" w:sz="6" w:space="0" w:color="auto"/>
            </w:tcBorders>
            <w:vAlign w:val="center"/>
            <w:hideMark/>
          </w:tcPr>
          <w:p w14:paraId="292F258E" w14:textId="77777777" w:rsidR="002447D8" w:rsidRPr="002447D8" w:rsidRDefault="002447D8">
            <w:pPr>
              <w:autoSpaceDE w:val="0"/>
              <w:autoSpaceDN w:val="0"/>
              <w:adjustRightInd w:val="0"/>
              <w:jc w:val="center"/>
              <w:rPr>
                <w:rFonts w:ascii="Arial" w:hAnsi="Arial" w:cs="Arial"/>
                <w:i/>
                <w:color w:val="FF0000"/>
                <w:sz w:val="20"/>
                <w:szCs w:val="20"/>
              </w:rPr>
            </w:pPr>
            <w:proofErr w:type="spellStart"/>
            <w:r w:rsidRPr="002447D8">
              <w:rPr>
                <w:rFonts w:ascii="Arial" w:hAnsi="Arial" w:cs="Arial"/>
                <w:color w:val="000000"/>
                <w:sz w:val="20"/>
                <w:szCs w:val="20"/>
              </w:rPr>
              <w:t>Bezprzedziałowy</w:t>
            </w:r>
            <w:proofErr w:type="spellEnd"/>
            <w:r w:rsidRPr="002447D8">
              <w:rPr>
                <w:rFonts w:ascii="Arial" w:hAnsi="Arial" w:cs="Arial"/>
                <w:color w:val="000000"/>
                <w:sz w:val="20"/>
                <w:szCs w:val="20"/>
              </w:rPr>
              <w:t xml:space="preserve"> lub przedziałowy,  dla niepalących, z naprzeciwległym  układem miejsc do siedzenia </w:t>
            </w:r>
          </w:p>
        </w:tc>
      </w:tr>
      <w:tr w:rsidR="002447D8" w14:paraId="384A0D6F" w14:textId="77777777" w:rsidTr="00E70A11">
        <w:trPr>
          <w:trHeight w:val="708"/>
        </w:trPr>
        <w:tc>
          <w:tcPr>
            <w:tcW w:w="551" w:type="dxa"/>
            <w:tcBorders>
              <w:top w:val="single" w:sz="6" w:space="0" w:color="auto"/>
              <w:left w:val="single" w:sz="6" w:space="0" w:color="auto"/>
              <w:bottom w:val="single" w:sz="6" w:space="0" w:color="auto"/>
              <w:right w:val="single" w:sz="6" w:space="0" w:color="auto"/>
            </w:tcBorders>
            <w:vAlign w:val="center"/>
            <w:hideMark/>
          </w:tcPr>
          <w:p w14:paraId="44E106BD"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20</w:t>
            </w:r>
          </w:p>
        </w:tc>
        <w:tc>
          <w:tcPr>
            <w:tcW w:w="3168" w:type="dxa"/>
            <w:tcBorders>
              <w:top w:val="single" w:sz="6" w:space="0" w:color="auto"/>
              <w:left w:val="single" w:sz="6" w:space="0" w:color="auto"/>
              <w:bottom w:val="single" w:sz="6" w:space="0" w:color="auto"/>
              <w:right w:val="single" w:sz="6" w:space="0" w:color="auto"/>
            </w:tcBorders>
            <w:vAlign w:val="center"/>
            <w:hideMark/>
          </w:tcPr>
          <w:p w14:paraId="07CC539C"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 xml:space="preserve">Drzwi wejściowe zewnętrzne, drzwi przejścia </w:t>
            </w:r>
            <w:proofErr w:type="spellStart"/>
            <w:r w:rsidRPr="002447D8">
              <w:rPr>
                <w:rFonts w:ascii="Arial" w:hAnsi="Arial" w:cs="Arial"/>
                <w:color w:val="000000"/>
                <w:sz w:val="20"/>
                <w:szCs w:val="20"/>
              </w:rPr>
              <w:t>międzywagonowe</w:t>
            </w:r>
            <w:proofErr w:type="spellEnd"/>
          </w:p>
        </w:tc>
        <w:tc>
          <w:tcPr>
            <w:tcW w:w="5896" w:type="dxa"/>
            <w:tcBorders>
              <w:top w:val="single" w:sz="6" w:space="0" w:color="auto"/>
              <w:left w:val="single" w:sz="6" w:space="0" w:color="auto"/>
              <w:bottom w:val="single" w:sz="6" w:space="0" w:color="auto"/>
              <w:right w:val="single" w:sz="6" w:space="0" w:color="auto"/>
            </w:tcBorders>
            <w:vAlign w:val="center"/>
            <w:hideMark/>
          </w:tcPr>
          <w:p w14:paraId="44B03E12" w14:textId="77777777" w:rsidR="002447D8" w:rsidRPr="002447D8" w:rsidRDefault="002447D8">
            <w:pPr>
              <w:autoSpaceDE w:val="0"/>
              <w:autoSpaceDN w:val="0"/>
              <w:adjustRightInd w:val="0"/>
              <w:jc w:val="center"/>
              <w:rPr>
                <w:rFonts w:ascii="Arial" w:hAnsi="Arial" w:cs="Arial"/>
                <w:color w:val="000000"/>
                <w:sz w:val="20"/>
                <w:szCs w:val="20"/>
              </w:rPr>
            </w:pPr>
            <w:r w:rsidRPr="002447D8">
              <w:rPr>
                <w:rFonts w:ascii="Arial" w:hAnsi="Arial" w:cs="Arial"/>
                <w:color w:val="000000"/>
                <w:sz w:val="20"/>
                <w:szCs w:val="20"/>
              </w:rPr>
              <w:t xml:space="preserve">Wagony powinny być wyposażone w drzwi systemu przesuwnego na czołach każdego wagonu umożliwiającego sprawne przemieszczanie się podróżnych między wagonami podczas jazdy, oraz uchylnego po obu stronach pojazdu, dwie pary drzwi na jeden wagon z każdej strony. </w:t>
            </w:r>
            <w:r w:rsidRPr="002447D8">
              <w:rPr>
                <w:rFonts w:ascii="Arial" w:hAnsi="Arial" w:cs="Arial"/>
                <w:sz w:val="20"/>
                <w:szCs w:val="20"/>
              </w:rPr>
              <w:t>Drzwi zewnętrze powinny posiadać blokadę otwierania podczas jazdy</w:t>
            </w:r>
          </w:p>
        </w:tc>
      </w:tr>
      <w:tr w:rsidR="002447D8" w14:paraId="53FEF4FB" w14:textId="77777777" w:rsidTr="00E70A11">
        <w:trPr>
          <w:trHeight w:val="708"/>
        </w:trPr>
        <w:tc>
          <w:tcPr>
            <w:tcW w:w="551" w:type="dxa"/>
            <w:tcBorders>
              <w:top w:val="single" w:sz="6" w:space="0" w:color="auto"/>
              <w:left w:val="single" w:sz="6" w:space="0" w:color="auto"/>
              <w:bottom w:val="single" w:sz="6" w:space="0" w:color="auto"/>
              <w:right w:val="single" w:sz="6" w:space="0" w:color="auto"/>
            </w:tcBorders>
            <w:vAlign w:val="center"/>
            <w:hideMark/>
          </w:tcPr>
          <w:p w14:paraId="0BF22D73"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23</w:t>
            </w:r>
          </w:p>
        </w:tc>
        <w:tc>
          <w:tcPr>
            <w:tcW w:w="3168" w:type="dxa"/>
            <w:tcBorders>
              <w:top w:val="single" w:sz="6" w:space="0" w:color="auto"/>
              <w:left w:val="single" w:sz="6" w:space="0" w:color="auto"/>
              <w:bottom w:val="single" w:sz="6" w:space="0" w:color="auto"/>
              <w:right w:val="single" w:sz="6" w:space="0" w:color="auto"/>
            </w:tcBorders>
            <w:vAlign w:val="center"/>
            <w:hideMark/>
          </w:tcPr>
          <w:p w14:paraId="64C64B40"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Ilość i rodzaj zestawów kołowych  w każdym wagonie</w:t>
            </w:r>
          </w:p>
        </w:tc>
        <w:tc>
          <w:tcPr>
            <w:tcW w:w="5896" w:type="dxa"/>
            <w:tcBorders>
              <w:top w:val="single" w:sz="6" w:space="0" w:color="auto"/>
              <w:left w:val="single" w:sz="6" w:space="0" w:color="auto"/>
              <w:bottom w:val="single" w:sz="6" w:space="0" w:color="auto"/>
              <w:right w:val="single" w:sz="6" w:space="0" w:color="auto"/>
            </w:tcBorders>
            <w:vAlign w:val="center"/>
            <w:hideMark/>
          </w:tcPr>
          <w:p w14:paraId="2641B21D" w14:textId="77777777" w:rsidR="002447D8" w:rsidRPr="002447D8" w:rsidRDefault="002447D8">
            <w:pPr>
              <w:autoSpaceDE w:val="0"/>
              <w:autoSpaceDN w:val="0"/>
              <w:adjustRightInd w:val="0"/>
              <w:jc w:val="center"/>
              <w:rPr>
                <w:rFonts w:ascii="Arial" w:hAnsi="Arial" w:cs="Arial"/>
                <w:color w:val="000000"/>
                <w:sz w:val="20"/>
                <w:szCs w:val="20"/>
              </w:rPr>
            </w:pPr>
            <w:r w:rsidRPr="002447D8">
              <w:rPr>
                <w:rFonts w:ascii="Arial" w:hAnsi="Arial" w:cs="Arial"/>
                <w:color w:val="000000"/>
                <w:sz w:val="20"/>
                <w:szCs w:val="20"/>
              </w:rPr>
              <w:t>4</w:t>
            </w:r>
          </w:p>
          <w:p w14:paraId="415AD089" w14:textId="77777777" w:rsidR="002447D8" w:rsidRPr="002447D8" w:rsidRDefault="002447D8">
            <w:pPr>
              <w:autoSpaceDE w:val="0"/>
              <w:autoSpaceDN w:val="0"/>
              <w:adjustRightInd w:val="0"/>
              <w:jc w:val="center"/>
              <w:rPr>
                <w:rFonts w:ascii="Arial" w:hAnsi="Arial" w:cs="Arial"/>
                <w:color w:val="000000"/>
                <w:sz w:val="20"/>
                <w:szCs w:val="20"/>
              </w:rPr>
            </w:pPr>
            <w:r w:rsidRPr="002447D8">
              <w:rPr>
                <w:rFonts w:ascii="Arial" w:hAnsi="Arial" w:cs="Arial"/>
                <w:color w:val="000000"/>
                <w:sz w:val="20"/>
                <w:szCs w:val="20"/>
              </w:rPr>
              <w:t>Obręczowane lub monoblokowe, łożyska toczne</w:t>
            </w:r>
          </w:p>
        </w:tc>
      </w:tr>
      <w:tr w:rsidR="002447D8" w14:paraId="1278EE68" w14:textId="77777777" w:rsidTr="00E70A11">
        <w:trPr>
          <w:trHeight w:val="708"/>
        </w:trPr>
        <w:tc>
          <w:tcPr>
            <w:tcW w:w="551" w:type="dxa"/>
            <w:tcBorders>
              <w:top w:val="single" w:sz="6" w:space="0" w:color="auto"/>
              <w:left w:val="single" w:sz="6" w:space="0" w:color="auto"/>
              <w:bottom w:val="single" w:sz="6" w:space="0" w:color="auto"/>
              <w:right w:val="single" w:sz="6" w:space="0" w:color="auto"/>
            </w:tcBorders>
            <w:vAlign w:val="center"/>
            <w:hideMark/>
          </w:tcPr>
          <w:p w14:paraId="77091985"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24</w:t>
            </w:r>
          </w:p>
        </w:tc>
        <w:tc>
          <w:tcPr>
            <w:tcW w:w="3168" w:type="dxa"/>
            <w:tcBorders>
              <w:top w:val="single" w:sz="6" w:space="0" w:color="auto"/>
              <w:left w:val="single" w:sz="6" w:space="0" w:color="auto"/>
              <w:bottom w:val="single" w:sz="6" w:space="0" w:color="auto"/>
              <w:right w:val="single" w:sz="6" w:space="0" w:color="auto"/>
            </w:tcBorders>
            <w:vAlign w:val="center"/>
            <w:hideMark/>
          </w:tcPr>
          <w:p w14:paraId="33250970"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Ilość wózków</w:t>
            </w:r>
          </w:p>
        </w:tc>
        <w:tc>
          <w:tcPr>
            <w:tcW w:w="5896" w:type="dxa"/>
            <w:tcBorders>
              <w:top w:val="single" w:sz="6" w:space="0" w:color="auto"/>
              <w:left w:val="single" w:sz="6" w:space="0" w:color="auto"/>
              <w:bottom w:val="single" w:sz="6" w:space="0" w:color="auto"/>
              <w:right w:val="single" w:sz="6" w:space="0" w:color="auto"/>
            </w:tcBorders>
            <w:vAlign w:val="center"/>
            <w:hideMark/>
          </w:tcPr>
          <w:p w14:paraId="2EE7ECEC" w14:textId="77777777" w:rsidR="002447D8" w:rsidRPr="002447D8" w:rsidRDefault="002447D8">
            <w:pPr>
              <w:autoSpaceDE w:val="0"/>
              <w:autoSpaceDN w:val="0"/>
              <w:adjustRightInd w:val="0"/>
              <w:jc w:val="center"/>
              <w:rPr>
                <w:rFonts w:ascii="Arial" w:hAnsi="Arial" w:cs="Arial"/>
                <w:color w:val="000000"/>
                <w:sz w:val="20"/>
                <w:szCs w:val="20"/>
              </w:rPr>
            </w:pPr>
            <w:r w:rsidRPr="002447D8">
              <w:rPr>
                <w:rFonts w:ascii="Arial" w:hAnsi="Arial" w:cs="Arial"/>
                <w:color w:val="000000"/>
                <w:sz w:val="20"/>
                <w:szCs w:val="20"/>
              </w:rPr>
              <w:t>2</w:t>
            </w:r>
          </w:p>
        </w:tc>
      </w:tr>
      <w:tr w:rsidR="002447D8" w14:paraId="19994241" w14:textId="77777777" w:rsidTr="00E70A11">
        <w:trPr>
          <w:trHeight w:val="708"/>
        </w:trPr>
        <w:tc>
          <w:tcPr>
            <w:tcW w:w="551" w:type="dxa"/>
            <w:tcBorders>
              <w:top w:val="single" w:sz="6" w:space="0" w:color="auto"/>
              <w:left w:val="single" w:sz="6" w:space="0" w:color="auto"/>
              <w:bottom w:val="single" w:sz="6" w:space="0" w:color="auto"/>
              <w:right w:val="single" w:sz="6" w:space="0" w:color="auto"/>
            </w:tcBorders>
            <w:vAlign w:val="center"/>
            <w:hideMark/>
          </w:tcPr>
          <w:p w14:paraId="445EC8FF"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25</w:t>
            </w:r>
          </w:p>
        </w:tc>
        <w:tc>
          <w:tcPr>
            <w:tcW w:w="3168" w:type="dxa"/>
            <w:tcBorders>
              <w:top w:val="single" w:sz="6" w:space="0" w:color="auto"/>
              <w:left w:val="single" w:sz="6" w:space="0" w:color="auto"/>
              <w:bottom w:val="single" w:sz="6" w:space="0" w:color="auto"/>
              <w:right w:val="single" w:sz="6" w:space="0" w:color="auto"/>
            </w:tcBorders>
            <w:vAlign w:val="center"/>
            <w:hideMark/>
          </w:tcPr>
          <w:p w14:paraId="0351C7D7"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Minimalna liczba toalet w każdym wagonie</w:t>
            </w:r>
          </w:p>
        </w:tc>
        <w:tc>
          <w:tcPr>
            <w:tcW w:w="5896" w:type="dxa"/>
            <w:tcBorders>
              <w:top w:val="single" w:sz="6" w:space="0" w:color="auto"/>
              <w:left w:val="single" w:sz="6" w:space="0" w:color="auto"/>
              <w:bottom w:val="single" w:sz="6" w:space="0" w:color="auto"/>
              <w:right w:val="single" w:sz="6" w:space="0" w:color="auto"/>
            </w:tcBorders>
            <w:vAlign w:val="center"/>
            <w:hideMark/>
          </w:tcPr>
          <w:p w14:paraId="736C377A" w14:textId="77777777" w:rsidR="002447D8" w:rsidRPr="002447D8" w:rsidRDefault="002447D8">
            <w:pPr>
              <w:autoSpaceDE w:val="0"/>
              <w:autoSpaceDN w:val="0"/>
              <w:adjustRightInd w:val="0"/>
              <w:jc w:val="center"/>
              <w:rPr>
                <w:rFonts w:ascii="Arial" w:hAnsi="Arial" w:cs="Arial"/>
                <w:color w:val="000000"/>
                <w:sz w:val="20"/>
                <w:szCs w:val="20"/>
              </w:rPr>
            </w:pPr>
            <w:r w:rsidRPr="002447D8">
              <w:rPr>
                <w:rFonts w:ascii="Arial" w:hAnsi="Arial" w:cs="Arial"/>
                <w:color w:val="000000"/>
                <w:sz w:val="20"/>
                <w:szCs w:val="20"/>
              </w:rPr>
              <w:t xml:space="preserve"> 1</w:t>
            </w:r>
          </w:p>
        </w:tc>
      </w:tr>
      <w:tr w:rsidR="002447D8" w14:paraId="7B818A46" w14:textId="77777777" w:rsidTr="00E70A11">
        <w:trPr>
          <w:trHeight w:val="708"/>
        </w:trPr>
        <w:tc>
          <w:tcPr>
            <w:tcW w:w="551" w:type="dxa"/>
            <w:tcBorders>
              <w:top w:val="single" w:sz="6" w:space="0" w:color="auto"/>
              <w:left w:val="single" w:sz="6" w:space="0" w:color="auto"/>
              <w:bottom w:val="single" w:sz="6" w:space="0" w:color="auto"/>
              <w:right w:val="single" w:sz="6" w:space="0" w:color="auto"/>
            </w:tcBorders>
            <w:vAlign w:val="center"/>
            <w:hideMark/>
          </w:tcPr>
          <w:p w14:paraId="278F76A1" w14:textId="77777777" w:rsidR="002447D8" w:rsidRPr="002447D8" w:rsidRDefault="002447D8" w:rsidP="00AF69EF">
            <w:pPr>
              <w:numPr>
                <w:ilvl w:val="0"/>
                <w:numId w:val="19"/>
              </w:numPr>
              <w:autoSpaceDE w:val="0"/>
              <w:autoSpaceDN w:val="0"/>
              <w:adjustRightInd w:val="0"/>
              <w:spacing w:after="0" w:line="240" w:lineRule="auto"/>
              <w:jc w:val="center"/>
              <w:rPr>
                <w:rFonts w:ascii="Arial" w:hAnsi="Arial" w:cs="Arial"/>
                <w:color w:val="000000"/>
                <w:sz w:val="20"/>
                <w:szCs w:val="20"/>
              </w:rPr>
            </w:pPr>
            <w:r w:rsidRPr="002447D8">
              <w:rPr>
                <w:rFonts w:ascii="Arial" w:hAnsi="Arial" w:cs="Arial"/>
                <w:color w:val="000000"/>
                <w:sz w:val="20"/>
                <w:szCs w:val="20"/>
              </w:rPr>
              <w:t>26</w:t>
            </w:r>
          </w:p>
        </w:tc>
        <w:tc>
          <w:tcPr>
            <w:tcW w:w="3168" w:type="dxa"/>
            <w:tcBorders>
              <w:top w:val="single" w:sz="6" w:space="0" w:color="auto"/>
              <w:left w:val="single" w:sz="6" w:space="0" w:color="auto"/>
              <w:bottom w:val="single" w:sz="6" w:space="0" w:color="auto"/>
              <w:right w:val="single" w:sz="6" w:space="0" w:color="auto"/>
            </w:tcBorders>
            <w:vAlign w:val="center"/>
            <w:hideMark/>
          </w:tcPr>
          <w:p w14:paraId="45C6CF1C" w14:textId="77777777" w:rsidR="002447D8" w:rsidRPr="002447D8" w:rsidRDefault="002447D8">
            <w:pPr>
              <w:autoSpaceDE w:val="0"/>
              <w:autoSpaceDN w:val="0"/>
              <w:adjustRightInd w:val="0"/>
              <w:rPr>
                <w:rFonts w:ascii="Arial" w:hAnsi="Arial" w:cs="Arial"/>
                <w:color w:val="000000"/>
                <w:sz w:val="20"/>
                <w:szCs w:val="20"/>
              </w:rPr>
            </w:pPr>
            <w:r w:rsidRPr="002447D8">
              <w:rPr>
                <w:rFonts w:ascii="Arial" w:hAnsi="Arial" w:cs="Arial"/>
                <w:color w:val="000000"/>
                <w:sz w:val="20"/>
                <w:szCs w:val="20"/>
              </w:rPr>
              <w:t>Skrajnia taboru</w:t>
            </w:r>
          </w:p>
        </w:tc>
        <w:tc>
          <w:tcPr>
            <w:tcW w:w="5896" w:type="dxa"/>
            <w:tcBorders>
              <w:top w:val="single" w:sz="6" w:space="0" w:color="auto"/>
              <w:left w:val="single" w:sz="6" w:space="0" w:color="auto"/>
              <w:bottom w:val="single" w:sz="6" w:space="0" w:color="auto"/>
              <w:right w:val="single" w:sz="6" w:space="0" w:color="auto"/>
            </w:tcBorders>
            <w:vAlign w:val="center"/>
            <w:hideMark/>
          </w:tcPr>
          <w:p w14:paraId="77045017" w14:textId="77777777" w:rsidR="002447D8" w:rsidRPr="002447D8" w:rsidRDefault="002447D8">
            <w:pPr>
              <w:autoSpaceDE w:val="0"/>
              <w:autoSpaceDN w:val="0"/>
              <w:adjustRightInd w:val="0"/>
              <w:jc w:val="center"/>
              <w:rPr>
                <w:rFonts w:ascii="Arial" w:hAnsi="Arial" w:cs="Arial"/>
                <w:color w:val="000000"/>
                <w:sz w:val="20"/>
                <w:szCs w:val="20"/>
              </w:rPr>
            </w:pPr>
            <w:r w:rsidRPr="002447D8">
              <w:rPr>
                <w:rFonts w:ascii="Arial" w:hAnsi="Arial" w:cs="Arial"/>
                <w:color w:val="000000"/>
                <w:sz w:val="20"/>
                <w:szCs w:val="20"/>
              </w:rPr>
              <w:t>Zgodnie z UIC 505-1</w:t>
            </w:r>
          </w:p>
        </w:tc>
      </w:tr>
    </w:tbl>
    <w:bookmarkEnd w:id="0"/>
    <w:p w14:paraId="00C112CE" w14:textId="0123628C" w:rsidR="00EF30B5" w:rsidRPr="00E70A11" w:rsidRDefault="00E70A11" w:rsidP="004B1F9D">
      <w:pPr>
        <w:autoSpaceDE w:val="0"/>
        <w:autoSpaceDN w:val="0"/>
        <w:adjustRightInd w:val="0"/>
        <w:spacing w:after="0" w:line="276" w:lineRule="auto"/>
        <w:jc w:val="both"/>
        <w:rPr>
          <w:rFonts w:ascii="Arial" w:hAnsi="Arial" w:cs="Arial"/>
          <w:color w:val="000000"/>
        </w:rPr>
      </w:pPr>
      <w:r w:rsidRPr="00E70A11">
        <w:rPr>
          <w:rFonts w:ascii="Arial" w:hAnsi="Arial" w:cs="Arial"/>
        </w:rPr>
        <w:t xml:space="preserve">Jeżeli oferowane wagony o danym numerze EVN figurować będą w rejestrze jako „wycofany z eksploatacji” </w:t>
      </w:r>
      <w:r>
        <w:rPr>
          <w:rFonts w:ascii="Arial" w:hAnsi="Arial" w:cs="Arial"/>
        </w:rPr>
        <w:t xml:space="preserve"> lub</w:t>
      </w:r>
      <w:r w:rsidRPr="00E70A11">
        <w:rPr>
          <w:rFonts w:ascii="Arial" w:hAnsi="Arial" w:cs="Arial"/>
        </w:rPr>
        <w:t xml:space="preserve"> nie może on czasowo lub trwale być eksploatowany na liniach kolejowych na terytorium Rzeczypospolitej Polskiej – oferta Wykonawcy zostanie odrzucona. </w:t>
      </w:r>
    </w:p>
    <w:p w14:paraId="09FB2CA6" w14:textId="77777777" w:rsidR="00EF30B5" w:rsidRPr="00E70A11" w:rsidRDefault="00EF30B5" w:rsidP="004B1F9D">
      <w:pPr>
        <w:autoSpaceDE w:val="0"/>
        <w:autoSpaceDN w:val="0"/>
        <w:adjustRightInd w:val="0"/>
        <w:spacing w:after="0" w:line="276" w:lineRule="auto"/>
        <w:jc w:val="both"/>
        <w:rPr>
          <w:rFonts w:ascii="Arial" w:hAnsi="Arial" w:cs="Arial"/>
          <w:color w:val="000000"/>
        </w:rPr>
      </w:pPr>
    </w:p>
    <w:p w14:paraId="320291A7" w14:textId="77777777" w:rsidR="007472A8" w:rsidRP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3.2. Przedmiot zamówienia wg Wspólnego Słownika Zamówień (CPV):</w:t>
      </w:r>
    </w:p>
    <w:p w14:paraId="29621B24" w14:textId="33B7EC20" w:rsidR="00B5465B" w:rsidRDefault="00B5465B" w:rsidP="000D2039">
      <w:pPr>
        <w:autoSpaceDE w:val="0"/>
        <w:autoSpaceDN w:val="0"/>
        <w:adjustRightInd w:val="0"/>
        <w:spacing w:after="0" w:line="276" w:lineRule="auto"/>
        <w:ind w:firstLine="426"/>
        <w:jc w:val="both"/>
        <w:rPr>
          <w:rFonts w:ascii="Arial" w:hAnsi="Arial" w:cs="Arial"/>
          <w:bCs/>
          <w:color w:val="000000"/>
        </w:rPr>
      </w:pPr>
      <w:r>
        <w:rPr>
          <w:rFonts w:ascii="Arial" w:hAnsi="Arial" w:cs="Arial"/>
          <w:bCs/>
          <w:color w:val="000000"/>
        </w:rPr>
        <w:t>Główny kod CPV:</w:t>
      </w:r>
    </w:p>
    <w:p w14:paraId="6120FFAC" w14:textId="329C186F" w:rsidR="00B5465B" w:rsidRDefault="00B5465B" w:rsidP="000D2039">
      <w:pPr>
        <w:autoSpaceDE w:val="0"/>
        <w:autoSpaceDN w:val="0"/>
        <w:adjustRightInd w:val="0"/>
        <w:spacing w:after="0" w:line="276" w:lineRule="auto"/>
        <w:ind w:firstLine="426"/>
        <w:jc w:val="both"/>
        <w:rPr>
          <w:rFonts w:ascii="Arial" w:hAnsi="Arial" w:cs="Arial"/>
          <w:bCs/>
          <w:color w:val="000000"/>
        </w:rPr>
      </w:pPr>
      <w:r w:rsidRPr="00B5465B">
        <w:rPr>
          <w:rFonts w:ascii="Arial" w:hAnsi="Arial" w:cs="Arial"/>
          <w:bCs/>
          <w:color w:val="000000"/>
        </w:rPr>
        <w:t>34000000-7 - Sprzęt transportowy i produkty pomocnicze dla transportu</w:t>
      </w:r>
    </w:p>
    <w:p w14:paraId="06E66CB3" w14:textId="403A124F" w:rsidR="00B5465B" w:rsidRDefault="00B5465B" w:rsidP="000D2039">
      <w:pPr>
        <w:autoSpaceDE w:val="0"/>
        <w:autoSpaceDN w:val="0"/>
        <w:adjustRightInd w:val="0"/>
        <w:spacing w:after="0" w:line="276" w:lineRule="auto"/>
        <w:ind w:firstLine="426"/>
        <w:jc w:val="both"/>
        <w:rPr>
          <w:rFonts w:ascii="Arial" w:hAnsi="Arial" w:cs="Arial"/>
          <w:bCs/>
          <w:color w:val="000000"/>
        </w:rPr>
      </w:pPr>
      <w:r>
        <w:rPr>
          <w:rFonts w:ascii="Arial" w:hAnsi="Arial" w:cs="Arial"/>
          <w:bCs/>
          <w:color w:val="000000"/>
        </w:rPr>
        <w:t>Szczegółowy kod CPV:</w:t>
      </w:r>
    </w:p>
    <w:p w14:paraId="05A86E18" w14:textId="4D95C0EA" w:rsidR="004B1F9D" w:rsidRPr="004B1F9D" w:rsidRDefault="000D2039" w:rsidP="000D2039">
      <w:pPr>
        <w:autoSpaceDE w:val="0"/>
        <w:autoSpaceDN w:val="0"/>
        <w:adjustRightInd w:val="0"/>
        <w:spacing w:after="0" w:line="276" w:lineRule="auto"/>
        <w:ind w:firstLine="426"/>
        <w:jc w:val="both"/>
        <w:rPr>
          <w:rFonts w:ascii="Arial" w:hAnsi="Arial" w:cs="Arial"/>
          <w:color w:val="000000"/>
        </w:rPr>
      </w:pPr>
      <w:r w:rsidRPr="000D2039">
        <w:rPr>
          <w:rFonts w:ascii="Arial" w:hAnsi="Arial" w:cs="Arial"/>
          <w:bCs/>
          <w:color w:val="000000"/>
        </w:rPr>
        <w:t>34622200-5 Kolejowe wagony pasażerskie</w:t>
      </w:r>
    </w:p>
    <w:p w14:paraId="29944D83" w14:textId="77777777" w:rsidR="007472A8" w:rsidRPr="004B1F9D"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3.3. Adres poczty elektronicznej: </w:t>
      </w:r>
      <w:hyperlink r:id="rId12" w:history="1">
        <w:r w:rsidR="00CA5B49" w:rsidRPr="0077038C">
          <w:rPr>
            <w:rStyle w:val="Hipercze"/>
            <w:rFonts w:ascii="Arial" w:hAnsi="Arial" w:cs="Arial"/>
          </w:rPr>
          <w:t>info@parowozowniawolsztyn.pl</w:t>
        </w:r>
      </w:hyperlink>
      <w:r w:rsidR="00CA5B49">
        <w:rPr>
          <w:rFonts w:ascii="Arial" w:hAnsi="Arial" w:cs="Arial"/>
          <w:color w:val="000000"/>
        </w:rPr>
        <w:t>,</w:t>
      </w:r>
      <w:r w:rsidRPr="004B1F9D">
        <w:rPr>
          <w:rFonts w:ascii="Arial" w:hAnsi="Arial" w:cs="Arial"/>
          <w:color w:val="000000"/>
        </w:rPr>
        <w:t xml:space="preserve"> adres strony internetowej</w:t>
      </w:r>
    </w:p>
    <w:p w14:paraId="396E564F"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 xml:space="preserve">Zamawiającego: </w:t>
      </w:r>
      <w:hyperlink r:id="rId13" w:history="1">
        <w:r w:rsidR="004B1F9D" w:rsidRPr="004B1F9D">
          <w:rPr>
            <w:rStyle w:val="Hipercze"/>
            <w:rFonts w:ascii="Arial" w:hAnsi="Arial" w:cs="Arial"/>
            <w:bCs/>
          </w:rPr>
          <w:t>www.parowozowniawolsztyn.pl</w:t>
        </w:r>
      </w:hyperlink>
      <w:r w:rsidR="004B1F9D">
        <w:rPr>
          <w:rFonts w:ascii="Arial" w:hAnsi="Arial" w:cs="Arial"/>
          <w:bCs/>
        </w:rPr>
        <w:t xml:space="preserve"> </w:t>
      </w:r>
      <w:r w:rsidRPr="004B1F9D">
        <w:rPr>
          <w:rFonts w:ascii="Arial" w:hAnsi="Arial" w:cs="Arial"/>
          <w:color w:val="000000"/>
        </w:rPr>
        <w:t xml:space="preserve">oraz Biuletyn Informacji Publicznej </w:t>
      </w:r>
      <w:r w:rsidR="004B1F9D">
        <w:rPr>
          <w:rFonts w:ascii="Arial" w:hAnsi="Arial" w:cs="Arial"/>
          <w:color w:val="000000"/>
        </w:rPr>
        <w:t>Zamawiającego</w:t>
      </w:r>
      <w:r w:rsidRPr="004B1F9D">
        <w:rPr>
          <w:rFonts w:ascii="Arial" w:hAnsi="Arial" w:cs="Arial"/>
          <w:color w:val="000000"/>
        </w:rPr>
        <w:t xml:space="preserve">: </w:t>
      </w:r>
      <w:hyperlink r:id="rId14" w:history="1">
        <w:r w:rsidR="004B1F9D" w:rsidRPr="0077038C">
          <w:rPr>
            <w:rStyle w:val="Hipercze"/>
            <w:rFonts w:ascii="Arial" w:hAnsi="Arial" w:cs="Arial"/>
          </w:rPr>
          <w:t>http://www.neuart.eu/bip/parowozowniawolsztyn.htm</w:t>
        </w:r>
      </w:hyperlink>
      <w:r w:rsidRPr="004B1F9D">
        <w:rPr>
          <w:rFonts w:ascii="Arial" w:hAnsi="Arial" w:cs="Arial"/>
          <w:color w:val="000000"/>
        </w:rPr>
        <w:t>.</w:t>
      </w:r>
    </w:p>
    <w:p w14:paraId="58F1E59F"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5302E532"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3.4. Zamawiający nie dopuszcza składania ofert wariantowych ani częściowych.</w:t>
      </w:r>
    </w:p>
    <w:p w14:paraId="311F803D"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20876C2B"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3.5. Zamawiający nie przewiduje zawarcia umowy ramowej.</w:t>
      </w:r>
    </w:p>
    <w:p w14:paraId="064D7675"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64C608E5" w14:textId="753E9C70"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3.6. Zamawiający nie przewiduje przeprowadzeni</w:t>
      </w:r>
      <w:r w:rsidR="00AD4ECC">
        <w:rPr>
          <w:rFonts w:ascii="Arial" w:hAnsi="Arial" w:cs="Arial"/>
          <w:color w:val="000000"/>
        </w:rPr>
        <w:t>a</w:t>
      </w:r>
      <w:r w:rsidRPr="004B1F9D">
        <w:rPr>
          <w:rFonts w:ascii="Arial" w:hAnsi="Arial" w:cs="Arial"/>
          <w:color w:val="000000"/>
        </w:rPr>
        <w:t xml:space="preserve"> aukcji elektronicznej.</w:t>
      </w:r>
    </w:p>
    <w:p w14:paraId="1C502158"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491BF2E0"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3.7. Wykonawca ponosi wszelkie koszty związane z prz</w:t>
      </w:r>
      <w:r w:rsidR="004B1F9D">
        <w:rPr>
          <w:rFonts w:ascii="Arial" w:hAnsi="Arial" w:cs="Arial"/>
          <w:color w:val="000000"/>
        </w:rPr>
        <w:t xml:space="preserve">ygotowaniem i złożeniem oferty, </w:t>
      </w:r>
      <w:r w:rsidRPr="004B1F9D">
        <w:rPr>
          <w:rFonts w:ascii="Arial" w:hAnsi="Arial" w:cs="Arial"/>
          <w:color w:val="000000"/>
        </w:rPr>
        <w:t>Zamawiający nie przewiduje zwrotu kosztów udziału w postępowaniu.</w:t>
      </w:r>
    </w:p>
    <w:p w14:paraId="50416745"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7823B17B"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3.8. Wszystkie informacje przedstawione w SIWZ</w:t>
      </w:r>
      <w:r w:rsidR="004B1F9D">
        <w:rPr>
          <w:rFonts w:ascii="Arial" w:hAnsi="Arial" w:cs="Arial"/>
          <w:color w:val="000000"/>
        </w:rPr>
        <w:t xml:space="preserve"> przeznaczone są wyłącznie </w:t>
      </w:r>
      <w:r w:rsidRPr="004B1F9D">
        <w:rPr>
          <w:rFonts w:ascii="Arial" w:hAnsi="Arial" w:cs="Arial"/>
          <w:color w:val="000000"/>
        </w:rPr>
        <w:t>do przygotowania oferty i w żadnym wypadku nie po</w:t>
      </w:r>
      <w:r w:rsidR="004B1F9D">
        <w:rPr>
          <w:rFonts w:ascii="Arial" w:hAnsi="Arial" w:cs="Arial"/>
          <w:color w:val="000000"/>
        </w:rPr>
        <w:t xml:space="preserve">winny być wykorzystywane w inny </w:t>
      </w:r>
      <w:r w:rsidRPr="004B1F9D">
        <w:rPr>
          <w:rFonts w:ascii="Arial" w:hAnsi="Arial" w:cs="Arial"/>
          <w:color w:val="000000"/>
        </w:rPr>
        <w:t>sposób.</w:t>
      </w:r>
    </w:p>
    <w:p w14:paraId="0C5CBFB6" w14:textId="77777777" w:rsidR="004B1F9D" w:rsidRPr="004B1F9D" w:rsidRDefault="004B1F9D" w:rsidP="004B1F9D">
      <w:pPr>
        <w:autoSpaceDE w:val="0"/>
        <w:autoSpaceDN w:val="0"/>
        <w:adjustRightInd w:val="0"/>
        <w:spacing w:after="0" w:line="276" w:lineRule="auto"/>
        <w:jc w:val="both"/>
        <w:rPr>
          <w:rFonts w:ascii="Arial" w:hAnsi="Arial" w:cs="Arial"/>
          <w:color w:val="000000"/>
        </w:rPr>
      </w:pPr>
    </w:p>
    <w:p w14:paraId="5D335EB1" w14:textId="77777777" w:rsidR="007472A8" w:rsidRDefault="007472A8" w:rsidP="004B1F9D">
      <w:pPr>
        <w:autoSpaceDE w:val="0"/>
        <w:autoSpaceDN w:val="0"/>
        <w:adjustRightInd w:val="0"/>
        <w:spacing w:after="0" w:line="276" w:lineRule="auto"/>
        <w:jc w:val="both"/>
        <w:rPr>
          <w:rFonts w:ascii="Arial" w:hAnsi="Arial" w:cs="Arial"/>
          <w:color w:val="000000"/>
        </w:rPr>
      </w:pPr>
      <w:r w:rsidRPr="004B1F9D">
        <w:rPr>
          <w:rFonts w:ascii="Arial" w:hAnsi="Arial" w:cs="Arial"/>
          <w:color w:val="000000"/>
        </w:rPr>
        <w:t>3.9. Ilekroć niniejsza SIWZ opisuje przedmiot zamó</w:t>
      </w:r>
      <w:r w:rsidR="004B1F9D">
        <w:rPr>
          <w:rFonts w:ascii="Arial" w:hAnsi="Arial" w:cs="Arial"/>
          <w:color w:val="000000"/>
        </w:rPr>
        <w:t xml:space="preserve">wienia za pomocą norm, aprobat, </w:t>
      </w:r>
      <w:r w:rsidRPr="004B1F9D">
        <w:rPr>
          <w:rFonts w:ascii="Arial" w:hAnsi="Arial" w:cs="Arial"/>
          <w:color w:val="000000"/>
        </w:rPr>
        <w:t>specyfikacji technicznych i systemów odniesienia, Zamawiający dopuszcza rozwiązania</w:t>
      </w:r>
      <w:r w:rsidR="004B1F9D">
        <w:rPr>
          <w:rFonts w:ascii="Arial" w:hAnsi="Arial" w:cs="Arial"/>
          <w:color w:val="000000"/>
        </w:rPr>
        <w:t xml:space="preserve"> </w:t>
      </w:r>
      <w:r w:rsidR="004B1F9D" w:rsidRPr="004B1F9D">
        <w:rPr>
          <w:rFonts w:ascii="Arial" w:hAnsi="Arial" w:cs="Arial"/>
          <w:color w:val="000000"/>
        </w:rPr>
        <w:lastRenderedPageBreak/>
        <w:t>równoważne opisywanym. W każdym przypadku</w:t>
      </w:r>
      <w:r w:rsidR="004B1F9D">
        <w:rPr>
          <w:rFonts w:ascii="Arial" w:hAnsi="Arial" w:cs="Arial"/>
          <w:color w:val="000000"/>
        </w:rPr>
        <w:t xml:space="preserve"> opisania przedmiotu zamówienia </w:t>
      </w:r>
      <w:r w:rsidR="004B1F9D" w:rsidRPr="004B1F9D">
        <w:rPr>
          <w:rFonts w:ascii="Arial" w:hAnsi="Arial" w:cs="Arial"/>
          <w:color w:val="000000"/>
        </w:rPr>
        <w:t>(wymaganych cech produktu/ usługi) w sposób wskazujący znak towarowy, pate</w:t>
      </w:r>
      <w:r w:rsidR="004B1F9D">
        <w:rPr>
          <w:rFonts w:ascii="Arial" w:hAnsi="Arial" w:cs="Arial"/>
          <w:color w:val="000000"/>
        </w:rPr>
        <w:t xml:space="preserve">nt </w:t>
      </w:r>
      <w:r w:rsidR="004B1F9D" w:rsidRPr="004B1F9D">
        <w:rPr>
          <w:rFonts w:ascii="Arial" w:hAnsi="Arial" w:cs="Arial"/>
          <w:color w:val="000000"/>
        </w:rPr>
        <w:t xml:space="preserve">lub pochodzenie Zamawiający dopuszcza rozwiązania </w:t>
      </w:r>
      <w:r w:rsidR="004B1F9D">
        <w:rPr>
          <w:rFonts w:ascii="Arial" w:hAnsi="Arial" w:cs="Arial"/>
          <w:color w:val="000000"/>
        </w:rPr>
        <w:t xml:space="preserve">równoważne z opisywanym. Jeżeli </w:t>
      </w:r>
      <w:r w:rsidR="004B1F9D" w:rsidRPr="004B1F9D">
        <w:rPr>
          <w:rFonts w:ascii="Arial" w:hAnsi="Arial" w:cs="Arial"/>
          <w:color w:val="000000"/>
        </w:rPr>
        <w:t>Wykonawca zaoferuje rozwiązania równ</w:t>
      </w:r>
      <w:r w:rsidR="004B1F9D">
        <w:rPr>
          <w:rFonts w:ascii="Arial" w:hAnsi="Arial" w:cs="Arial"/>
          <w:color w:val="000000"/>
        </w:rPr>
        <w:t xml:space="preserve">oważne, musi wykazać w ofercie, że proponowany </w:t>
      </w:r>
      <w:r w:rsidR="004B1F9D" w:rsidRPr="004B1F9D">
        <w:rPr>
          <w:rFonts w:ascii="Arial" w:hAnsi="Arial" w:cs="Arial"/>
          <w:color w:val="000000"/>
        </w:rPr>
        <w:t>przez niego przedmiot zamówienia sp</w:t>
      </w:r>
      <w:r w:rsidR="004B1F9D">
        <w:rPr>
          <w:rFonts w:ascii="Arial" w:hAnsi="Arial" w:cs="Arial"/>
          <w:color w:val="000000"/>
        </w:rPr>
        <w:t xml:space="preserve">ełnia wymagania określone przez </w:t>
      </w:r>
      <w:r w:rsidR="004B1F9D" w:rsidRPr="004B1F9D">
        <w:rPr>
          <w:rFonts w:ascii="Arial" w:hAnsi="Arial" w:cs="Arial"/>
          <w:color w:val="000000"/>
        </w:rPr>
        <w:t xml:space="preserve">Zamawiającego – art. 30 ustawy </w:t>
      </w:r>
      <w:proofErr w:type="spellStart"/>
      <w:r w:rsidR="004B1F9D" w:rsidRPr="004B1F9D">
        <w:rPr>
          <w:rFonts w:ascii="Arial" w:hAnsi="Arial" w:cs="Arial"/>
          <w:color w:val="000000"/>
        </w:rPr>
        <w:t>Pzp</w:t>
      </w:r>
      <w:proofErr w:type="spellEnd"/>
      <w:r w:rsidR="004B1F9D" w:rsidRPr="004B1F9D">
        <w:rPr>
          <w:rFonts w:ascii="Arial" w:hAnsi="Arial" w:cs="Arial"/>
          <w:color w:val="000000"/>
        </w:rPr>
        <w:t xml:space="preserve"> stosuje </w:t>
      </w:r>
      <w:r w:rsidR="004B1F9D">
        <w:rPr>
          <w:rFonts w:ascii="Arial" w:hAnsi="Arial" w:cs="Arial"/>
          <w:color w:val="000000"/>
        </w:rPr>
        <w:t xml:space="preserve">się odpowiednio. Brak wykazania </w:t>
      </w:r>
      <w:r w:rsidR="004B1F9D" w:rsidRPr="004B1F9D">
        <w:rPr>
          <w:rFonts w:ascii="Arial" w:hAnsi="Arial" w:cs="Arial"/>
          <w:color w:val="000000"/>
        </w:rPr>
        <w:t>równoważności oferty w tym zakresie skutkował będzie odrzuceniem oferty.</w:t>
      </w:r>
    </w:p>
    <w:p w14:paraId="7323A3A5" w14:textId="77777777" w:rsidR="004563D5" w:rsidRDefault="004563D5" w:rsidP="004B1F9D">
      <w:pPr>
        <w:autoSpaceDE w:val="0"/>
        <w:autoSpaceDN w:val="0"/>
        <w:adjustRightInd w:val="0"/>
        <w:spacing w:after="0" w:line="276" w:lineRule="auto"/>
        <w:jc w:val="both"/>
        <w:rPr>
          <w:rFonts w:ascii="Arial" w:hAnsi="Arial" w:cs="Arial"/>
          <w:color w:val="000000"/>
        </w:rPr>
      </w:pPr>
    </w:p>
    <w:p w14:paraId="16C48146" w14:textId="6C26623E" w:rsidR="00CA5B49" w:rsidRDefault="004563D5" w:rsidP="004B1F9D">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3.10 </w:t>
      </w:r>
      <w:r w:rsidRPr="004563D5">
        <w:rPr>
          <w:rFonts w:ascii="Arial" w:hAnsi="Arial" w:cs="Arial"/>
          <w:color w:val="000000"/>
        </w:rPr>
        <w:t xml:space="preserve">Zamawiający </w:t>
      </w:r>
      <w:r>
        <w:rPr>
          <w:rFonts w:ascii="Arial" w:hAnsi="Arial" w:cs="Arial"/>
          <w:color w:val="000000"/>
        </w:rPr>
        <w:t>przewiduje</w:t>
      </w:r>
      <w:r w:rsidRPr="004563D5">
        <w:rPr>
          <w:rFonts w:ascii="Arial" w:hAnsi="Arial" w:cs="Arial"/>
          <w:color w:val="000000"/>
        </w:rPr>
        <w:t xml:space="preserve"> najpierw dokonać oceny ofert, a następnie zbadać, czy wykonawca, którego oferta została oceniona jako najkorzystniejsza, nie podlega wykluczeniu oraz spełnia</w:t>
      </w:r>
      <w:r>
        <w:rPr>
          <w:rFonts w:ascii="Arial" w:hAnsi="Arial" w:cs="Arial"/>
          <w:color w:val="000000"/>
        </w:rPr>
        <w:t xml:space="preserve"> warunki udziału w postępowaniu</w:t>
      </w:r>
      <w:r w:rsidRPr="004563D5">
        <w:rPr>
          <w:rFonts w:ascii="Arial" w:hAnsi="Arial" w:cs="Arial"/>
          <w:color w:val="000000"/>
        </w:rPr>
        <w:t xml:space="preserve">. </w:t>
      </w:r>
      <w:bookmarkStart w:id="1" w:name="mip35517967"/>
      <w:bookmarkEnd w:id="1"/>
      <w:r w:rsidRPr="004563D5">
        <w:rPr>
          <w:rFonts w:ascii="Arial" w:hAnsi="Arial" w:cs="Arial"/>
          <w:color w:val="000000"/>
        </w:rPr>
        <w:t xml:space="preserve">Jeżeli wykonawca, o którym mowa w ust. 1, uchyla się od zawarcia umowy, zamawiający może zbadać, czy nie podlega wykluczeniu oraz czy spełnia warunki udziału w postępowaniu wykonawca, który złożył ofertę najwyżej ocenioną spośród pozostałych ofert. </w:t>
      </w:r>
    </w:p>
    <w:p w14:paraId="1793D691" w14:textId="0278D6BD" w:rsidR="00A965B8" w:rsidRDefault="00A965B8" w:rsidP="004B1F9D">
      <w:pPr>
        <w:autoSpaceDE w:val="0"/>
        <w:autoSpaceDN w:val="0"/>
        <w:adjustRightInd w:val="0"/>
        <w:spacing w:after="0" w:line="276" w:lineRule="auto"/>
        <w:jc w:val="both"/>
        <w:rPr>
          <w:rFonts w:ascii="Arial" w:hAnsi="Arial" w:cs="Arial"/>
          <w:color w:val="000000"/>
        </w:rPr>
      </w:pPr>
    </w:p>
    <w:p w14:paraId="70D2CE8C" w14:textId="32F0335B" w:rsidR="00A965B8" w:rsidRDefault="00A965B8" w:rsidP="004B1F9D">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3.11 </w:t>
      </w:r>
      <w:r w:rsidRPr="00A965B8">
        <w:rPr>
          <w:rFonts w:ascii="Arial" w:hAnsi="Arial" w:cs="Arial"/>
          <w:color w:val="000000"/>
        </w:rPr>
        <w:t xml:space="preserve">Wszelkie rozliczenia związane z realizacją niniejszego Zamówienia będą prowadzone w złotych polskich (PLN). Szczegółowe zasady oraz sposób rozliczeń określony został w </w:t>
      </w:r>
      <w:r>
        <w:rPr>
          <w:rFonts w:ascii="Arial" w:hAnsi="Arial" w:cs="Arial"/>
          <w:color w:val="000000"/>
        </w:rPr>
        <w:t>warunkach umowy stanowiących załącznik nr 4 do SIWZ.</w:t>
      </w:r>
    </w:p>
    <w:p w14:paraId="0BA00D29" w14:textId="77777777" w:rsidR="00CA5B49" w:rsidRPr="00CA5B49" w:rsidRDefault="00CA5B49" w:rsidP="00CA5B49">
      <w:pPr>
        <w:pStyle w:val="Nagwek1"/>
        <w:rPr>
          <w:rFonts w:ascii="Arial" w:hAnsi="Arial" w:cs="Arial"/>
        </w:rPr>
      </w:pPr>
      <w:r w:rsidRPr="00CA5B49">
        <w:rPr>
          <w:rFonts w:ascii="Arial" w:hAnsi="Arial" w:cs="Arial"/>
        </w:rPr>
        <w:t>4. Termin wykonania zamówienia.</w:t>
      </w:r>
    </w:p>
    <w:p w14:paraId="16259040" w14:textId="77777777" w:rsidR="00CA5B49" w:rsidRDefault="00CA5B49" w:rsidP="00CA5B49">
      <w:pPr>
        <w:autoSpaceDE w:val="0"/>
        <w:autoSpaceDN w:val="0"/>
        <w:adjustRightInd w:val="0"/>
        <w:spacing w:after="0" w:line="276" w:lineRule="auto"/>
        <w:jc w:val="both"/>
        <w:rPr>
          <w:rFonts w:ascii="Arial" w:hAnsi="Arial" w:cs="Arial"/>
          <w:color w:val="000000"/>
        </w:rPr>
      </w:pPr>
    </w:p>
    <w:p w14:paraId="20DF3C00" w14:textId="77777777" w:rsidR="00AD4ECC" w:rsidRDefault="00AD4ECC" w:rsidP="00BE6DA6">
      <w:pPr>
        <w:autoSpaceDE w:val="0"/>
        <w:autoSpaceDN w:val="0"/>
        <w:adjustRightInd w:val="0"/>
        <w:spacing w:after="0" w:line="276" w:lineRule="auto"/>
        <w:jc w:val="both"/>
        <w:rPr>
          <w:rFonts w:ascii="Arial" w:hAnsi="Arial" w:cs="Arial"/>
          <w:color w:val="000000"/>
        </w:rPr>
      </w:pPr>
      <w:r>
        <w:rPr>
          <w:rFonts w:ascii="Arial" w:hAnsi="Arial" w:cs="Arial"/>
          <w:color w:val="000000"/>
        </w:rPr>
        <w:t>Zamawiający ustala następujące terminy dostawy:</w:t>
      </w:r>
    </w:p>
    <w:p w14:paraId="213FA18B" w14:textId="42241C34" w:rsidR="00AD4ECC" w:rsidRPr="00AD4ECC" w:rsidRDefault="00AD4ECC" w:rsidP="00AF69EF">
      <w:pPr>
        <w:pStyle w:val="Akapitzlist"/>
        <w:numPr>
          <w:ilvl w:val="0"/>
          <w:numId w:val="20"/>
        </w:numPr>
        <w:autoSpaceDE w:val="0"/>
        <w:autoSpaceDN w:val="0"/>
        <w:adjustRightInd w:val="0"/>
        <w:spacing w:after="0" w:line="276" w:lineRule="auto"/>
        <w:jc w:val="both"/>
        <w:rPr>
          <w:rFonts w:ascii="Arial" w:hAnsi="Arial" w:cs="Arial"/>
          <w:color w:val="000000"/>
        </w:rPr>
      </w:pPr>
      <w:r w:rsidRPr="00AD4ECC">
        <w:rPr>
          <w:rFonts w:ascii="Arial" w:hAnsi="Arial" w:cs="Arial"/>
          <w:color w:val="000000"/>
        </w:rPr>
        <w:t xml:space="preserve">2 wagony pasażerskie – nie później niż do </w:t>
      </w:r>
      <w:r w:rsidR="005C4907">
        <w:rPr>
          <w:rFonts w:ascii="Arial" w:hAnsi="Arial" w:cs="Arial"/>
          <w:color w:val="000000"/>
        </w:rPr>
        <w:t>22.01</w:t>
      </w:r>
      <w:r w:rsidRPr="00AD4ECC">
        <w:rPr>
          <w:rFonts w:ascii="Arial" w:hAnsi="Arial" w:cs="Arial"/>
          <w:color w:val="000000"/>
        </w:rPr>
        <w:t>.2017 roku;</w:t>
      </w:r>
    </w:p>
    <w:p w14:paraId="66D578D5" w14:textId="3AD70F94" w:rsidR="00E34C9C" w:rsidRDefault="00AD4ECC" w:rsidP="00AF69EF">
      <w:pPr>
        <w:pStyle w:val="Akapitzlist"/>
        <w:numPr>
          <w:ilvl w:val="0"/>
          <w:numId w:val="20"/>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1 wagon pasażerski – nie później niż do </w:t>
      </w:r>
      <w:r w:rsidR="005C4907">
        <w:rPr>
          <w:rFonts w:ascii="Arial" w:hAnsi="Arial" w:cs="Arial"/>
          <w:color w:val="000000"/>
        </w:rPr>
        <w:t>22</w:t>
      </w:r>
      <w:r>
        <w:rPr>
          <w:rFonts w:ascii="Arial" w:hAnsi="Arial" w:cs="Arial"/>
          <w:color w:val="000000"/>
        </w:rPr>
        <w:t>.0</w:t>
      </w:r>
      <w:r w:rsidR="005C4907">
        <w:rPr>
          <w:rFonts w:ascii="Arial" w:hAnsi="Arial" w:cs="Arial"/>
          <w:color w:val="000000"/>
        </w:rPr>
        <w:t>2</w:t>
      </w:r>
      <w:r>
        <w:rPr>
          <w:rFonts w:ascii="Arial" w:hAnsi="Arial" w:cs="Arial"/>
          <w:color w:val="000000"/>
        </w:rPr>
        <w:t>.201</w:t>
      </w:r>
      <w:r w:rsidR="00767433">
        <w:rPr>
          <w:rFonts w:ascii="Arial" w:hAnsi="Arial" w:cs="Arial"/>
          <w:color w:val="000000"/>
        </w:rPr>
        <w:t>8</w:t>
      </w:r>
      <w:r>
        <w:rPr>
          <w:rFonts w:ascii="Arial" w:hAnsi="Arial" w:cs="Arial"/>
          <w:color w:val="000000"/>
        </w:rPr>
        <w:t xml:space="preserve"> roku</w:t>
      </w:r>
      <w:r w:rsidR="00E34C9C" w:rsidRPr="00AD4ECC">
        <w:rPr>
          <w:rFonts w:ascii="Arial" w:hAnsi="Arial" w:cs="Arial"/>
          <w:color w:val="000000"/>
        </w:rPr>
        <w:t xml:space="preserve">. </w:t>
      </w:r>
    </w:p>
    <w:p w14:paraId="57310F53" w14:textId="3D8CFC70" w:rsidR="00AD4ECC" w:rsidRPr="00AD4ECC" w:rsidRDefault="00AD4ECC" w:rsidP="00AD4ECC">
      <w:pPr>
        <w:autoSpaceDE w:val="0"/>
        <w:autoSpaceDN w:val="0"/>
        <w:adjustRightInd w:val="0"/>
        <w:spacing w:after="0" w:line="276" w:lineRule="auto"/>
        <w:jc w:val="both"/>
        <w:rPr>
          <w:rFonts w:ascii="Arial" w:hAnsi="Arial" w:cs="Arial"/>
          <w:color w:val="000000"/>
        </w:rPr>
      </w:pPr>
      <w:r>
        <w:rPr>
          <w:rFonts w:ascii="Arial" w:hAnsi="Arial" w:cs="Arial"/>
          <w:color w:val="000000"/>
        </w:rPr>
        <w:t>Zakończenie realizacji dostaw</w:t>
      </w:r>
      <w:r w:rsidR="005C4907">
        <w:rPr>
          <w:rFonts w:ascii="Arial" w:hAnsi="Arial" w:cs="Arial"/>
          <w:color w:val="000000"/>
        </w:rPr>
        <w:t xml:space="preserve"> i rozliczenie</w:t>
      </w:r>
      <w:r>
        <w:rPr>
          <w:rFonts w:ascii="Arial" w:hAnsi="Arial" w:cs="Arial"/>
          <w:color w:val="000000"/>
        </w:rPr>
        <w:t xml:space="preserve">: do </w:t>
      </w:r>
      <w:r w:rsidR="005C4907">
        <w:rPr>
          <w:rFonts w:ascii="Arial" w:hAnsi="Arial" w:cs="Arial"/>
          <w:color w:val="000000"/>
        </w:rPr>
        <w:t>28</w:t>
      </w:r>
      <w:r>
        <w:rPr>
          <w:rFonts w:ascii="Arial" w:hAnsi="Arial" w:cs="Arial"/>
          <w:color w:val="000000"/>
        </w:rPr>
        <w:t>.0</w:t>
      </w:r>
      <w:r w:rsidR="005C4907">
        <w:rPr>
          <w:rFonts w:ascii="Arial" w:hAnsi="Arial" w:cs="Arial"/>
          <w:color w:val="000000"/>
        </w:rPr>
        <w:t>2</w:t>
      </w:r>
      <w:r>
        <w:rPr>
          <w:rFonts w:ascii="Arial" w:hAnsi="Arial" w:cs="Arial"/>
          <w:color w:val="000000"/>
        </w:rPr>
        <w:t>.201</w:t>
      </w:r>
      <w:r w:rsidR="00767433">
        <w:rPr>
          <w:rFonts w:ascii="Arial" w:hAnsi="Arial" w:cs="Arial"/>
          <w:color w:val="000000"/>
        </w:rPr>
        <w:t>8</w:t>
      </w:r>
      <w:r>
        <w:rPr>
          <w:rFonts w:ascii="Arial" w:hAnsi="Arial" w:cs="Arial"/>
          <w:color w:val="000000"/>
        </w:rPr>
        <w:t xml:space="preserve"> roku. </w:t>
      </w:r>
    </w:p>
    <w:p w14:paraId="324F976A" w14:textId="77777777" w:rsidR="00CA5B49" w:rsidRPr="00CA5B49" w:rsidRDefault="00CA5B49" w:rsidP="00FA3916">
      <w:pPr>
        <w:pStyle w:val="Nagwek1"/>
        <w:jc w:val="both"/>
        <w:rPr>
          <w:rFonts w:ascii="Arial" w:hAnsi="Arial" w:cs="Arial"/>
        </w:rPr>
      </w:pPr>
      <w:r w:rsidRPr="00CA5B49">
        <w:rPr>
          <w:rFonts w:ascii="Arial" w:hAnsi="Arial" w:cs="Arial"/>
        </w:rPr>
        <w:t>5. Podstawy wykluczenia z postępowania o udzielenie zamówienia, warunki udziału</w:t>
      </w:r>
      <w:r>
        <w:rPr>
          <w:rFonts w:ascii="Arial" w:hAnsi="Arial" w:cs="Arial"/>
        </w:rPr>
        <w:t xml:space="preserve"> </w:t>
      </w:r>
      <w:r w:rsidRPr="00CA5B49">
        <w:rPr>
          <w:rFonts w:ascii="Arial" w:hAnsi="Arial" w:cs="Arial"/>
        </w:rPr>
        <w:t>w postępowaniu oraz wykaz oświadczeń potwierdzających spełnianie warunków</w:t>
      </w:r>
      <w:r>
        <w:rPr>
          <w:rFonts w:ascii="Arial" w:hAnsi="Arial" w:cs="Arial"/>
        </w:rPr>
        <w:t xml:space="preserve"> </w:t>
      </w:r>
      <w:r w:rsidRPr="00CA5B49">
        <w:rPr>
          <w:rFonts w:ascii="Arial" w:hAnsi="Arial" w:cs="Arial"/>
        </w:rPr>
        <w:t>udziału w postępowaniu oraz braku podstaw wykluczenia</w:t>
      </w:r>
      <w:r>
        <w:rPr>
          <w:rFonts w:ascii="Arial" w:hAnsi="Arial" w:cs="Arial"/>
        </w:rPr>
        <w:t>.</w:t>
      </w:r>
    </w:p>
    <w:p w14:paraId="327097B9" w14:textId="01A4277D" w:rsidR="00FA3916" w:rsidRDefault="00FA3916" w:rsidP="00FA3916">
      <w:pPr>
        <w:autoSpaceDE w:val="0"/>
        <w:autoSpaceDN w:val="0"/>
        <w:adjustRightInd w:val="0"/>
        <w:spacing w:after="0" w:line="276" w:lineRule="auto"/>
        <w:jc w:val="both"/>
        <w:rPr>
          <w:rFonts w:ascii="Arial" w:hAnsi="Arial" w:cs="Arial"/>
          <w:color w:val="000000"/>
        </w:rPr>
      </w:pPr>
    </w:p>
    <w:p w14:paraId="7DEC6302" w14:textId="48628580" w:rsidR="00A965B8" w:rsidRPr="00A965B8" w:rsidRDefault="00A965B8" w:rsidP="00A965B8">
      <w:pPr>
        <w:autoSpaceDE w:val="0"/>
        <w:autoSpaceDN w:val="0"/>
        <w:adjustRightInd w:val="0"/>
        <w:spacing w:after="0" w:line="276" w:lineRule="auto"/>
        <w:jc w:val="both"/>
        <w:rPr>
          <w:rFonts w:ascii="Arial" w:hAnsi="Arial" w:cs="Arial"/>
          <w:color w:val="000000"/>
        </w:rPr>
      </w:pPr>
      <w:r w:rsidRPr="00A965B8">
        <w:rPr>
          <w:rFonts w:ascii="Arial" w:hAnsi="Arial" w:cs="Arial"/>
          <w:color w:val="000000"/>
        </w:rPr>
        <w:t>W Postępowaniu mogą brać udział Wykonawcy, wobec których brak jest podstaw do wykluczenia z postępowania na podstawie art. 24 ust. 1 (przesłanki wykluczenia obligatoryjne) oraz w ust. 5 pkt 1, 4, 5, 6, 7 i 8 (przesłanki wykluczenia fakultatywne) oraz spełniający warunki u</w:t>
      </w:r>
      <w:r>
        <w:rPr>
          <w:rFonts w:ascii="Arial" w:hAnsi="Arial" w:cs="Arial"/>
          <w:color w:val="000000"/>
        </w:rPr>
        <w:t>działu określone poniżej</w:t>
      </w:r>
      <w:r w:rsidRPr="00A965B8">
        <w:rPr>
          <w:rFonts w:ascii="Arial" w:hAnsi="Arial" w:cs="Arial"/>
          <w:color w:val="000000"/>
        </w:rPr>
        <w:t>.</w:t>
      </w:r>
    </w:p>
    <w:p w14:paraId="0E92C2C4" w14:textId="77777777" w:rsidR="00A965B8" w:rsidRDefault="00A965B8" w:rsidP="00A965B8">
      <w:pPr>
        <w:autoSpaceDE w:val="0"/>
        <w:autoSpaceDN w:val="0"/>
        <w:adjustRightInd w:val="0"/>
        <w:spacing w:after="0" w:line="276" w:lineRule="auto"/>
        <w:jc w:val="both"/>
        <w:rPr>
          <w:rFonts w:ascii="Arial" w:hAnsi="Arial" w:cs="Arial"/>
          <w:color w:val="000000"/>
        </w:rPr>
      </w:pPr>
    </w:p>
    <w:p w14:paraId="709F33F7" w14:textId="34B8704C" w:rsidR="00A965B8" w:rsidRPr="00A965B8" w:rsidRDefault="00A965B8" w:rsidP="00A965B8">
      <w:pPr>
        <w:autoSpaceDE w:val="0"/>
        <w:autoSpaceDN w:val="0"/>
        <w:adjustRightInd w:val="0"/>
        <w:spacing w:after="0" w:line="276" w:lineRule="auto"/>
        <w:jc w:val="both"/>
        <w:rPr>
          <w:rFonts w:ascii="Arial" w:hAnsi="Arial" w:cs="Arial"/>
          <w:color w:val="000000"/>
        </w:rPr>
      </w:pPr>
      <w:r>
        <w:rPr>
          <w:rFonts w:ascii="Arial" w:hAnsi="Arial" w:cs="Arial"/>
          <w:color w:val="000000"/>
        </w:rPr>
        <w:t>5.1</w:t>
      </w:r>
      <w:r w:rsidRPr="00A965B8">
        <w:rPr>
          <w:rFonts w:ascii="Arial" w:hAnsi="Arial" w:cs="Arial"/>
          <w:color w:val="000000"/>
        </w:rPr>
        <w:t>. Zgodnie z art. 22 ust.1b Ustawy, o udzielenie Zamówienia mogą ubiegać się Wykonawcy, którzy spełniają warunki dotyczące:</w:t>
      </w:r>
    </w:p>
    <w:p w14:paraId="26998ED5" w14:textId="2C5EE895" w:rsidR="00A965B8" w:rsidRPr="00A965B8" w:rsidRDefault="00A965B8" w:rsidP="000F2ECA">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1) </w:t>
      </w:r>
      <w:r w:rsidRPr="00A965B8">
        <w:rPr>
          <w:rFonts w:ascii="Arial" w:hAnsi="Arial" w:cs="Arial"/>
          <w:color w:val="000000"/>
        </w:rPr>
        <w:t xml:space="preserve"> Kompetencji lub uprawnień do prowadzonej określonej działalności zawodowej, o ile wynika to z odrębnych przepisów,</w:t>
      </w:r>
    </w:p>
    <w:p w14:paraId="6C093DD8" w14:textId="0C3DAD01" w:rsidR="00A965B8" w:rsidRPr="00A965B8" w:rsidRDefault="00A965B8" w:rsidP="000F2ECA">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2)</w:t>
      </w:r>
      <w:r w:rsidRPr="00A965B8">
        <w:rPr>
          <w:rFonts w:ascii="Arial" w:hAnsi="Arial" w:cs="Arial"/>
          <w:color w:val="000000"/>
        </w:rPr>
        <w:t xml:space="preserve"> Sytuacji ekonomicznej lub finansowej,</w:t>
      </w:r>
    </w:p>
    <w:p w14:paraId="399677B6" w14:textId="39845A24" w:rsidR="00A965B8" w:rsidRPr="00A965B8" w:rsidRDefault="00A965B8" w:rsidP="000F2ECA">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3) </w:t>
      </w:r>
      <w:r w:rsidRPr="00A965B8">
        <w:rPr>
          <w:rFonts w:ascii="Arial" w:hAnsi="Arial" w:cs="Arial"/>
          <w:color w:val="000000"/>
        </w:rPr>
        <w:t>Zdolności technicznej lub zawodowej.</w:t>
      </w:r>
    </w:p>
    <w:p w14:paraId="13B18DF2" w14:textId="18BFEABA" w:rsidR="00A965B8" w:rsidRPr="00A965B8" w:rsidRDefault="00A965B8" w:rsidP="00A965B8">
      <w:pPr>
        <w:autoSpaceDE w:val="0"/>
        <w:autoSpaceDN w:val="0"/>
        <w:adjustRightInd w:val="0"/>
        <w:spacing w:after="0" w:line="276" w:lineRule="auto"/>
        <w:jc w:val="both"/>
        <w:rPr>
          <w:rFonts w:ascii="Arial" w:hAnsi="Arial" w:cs="Arial"/>
          <w:color w:val="000000"/>
        </w:rPr>
      </w:pPr>
      <w:r>
        <w:rPr>
          <w:rFonts w:ascii="Arial" w:hAnsi="Arial" w:cs="Arial"/>
          <w:color w:val="000000"/>
        </w:rPr>
        <w:t>5.2</w:t>
      </w:r>
      <w:r w:rsidRPr="00A965B8">
        <w:rPr>
          <w:rFonts w:ascii="Arial" w:hAnsi="Arial" w:cs="Arial"/>
          <w:color w:val="000000"/>
        </w:rPr>
        <w:t>. Wykonawca może w celu potwierdzenia spełniania warunków udziału w Postępowaniu w stosownych sytuacjach oraz w odniesieniu do konkretnego zamówienia, lub jego części, polegać na zdolnościach technicznych lub zawodowych lub sytuacji finansowej</w:t>
      </w:r>
      <w:r>
        <w:rPr>
          <w:rFonts w:ascii="Arial" w:hAnsi="Arial" w:cs="Arial"/>
          <w:color w:val="000000"/>
        </w:rPr>
        <w:t xml:space="preserve"> </w:t>
      </w:r>
      <w:r w:rsidRPr="00A965B8">
        <w:rPr>
          <w:rFonts w:ascii="Arial" w:hAnsi="Arial" w:cs="Arial"/>
          <w:color w:val="000000"/>
        </w:rPr>
        <w:t xml:space="preserve">lub </w:t>
      </w:r>
      <w:r w:rsidRPr="00A965B8">
        <w:rPr>
          <w:rFonts w:ascii="Arial" w:hAnsi="Arial" w:cs="Arial"/>
          <w:color w:val="000000"/>
        </w:rPr>
        <w:lastRenderedPageBreak/>
        <w:t>ekonomicznej innych podmiotów, niezależnie od charakteru prawnego łączących go z nim stosunków prawnych.</w:t>
      </w:r>
    </w:p>
    <w:p w14:paraId="49ECACB1" w14:textId="573BEC4E" w:rsidR="00A965B8" w:rsidRDefault="00A965B8" w:rsidP="00B12FB1">
      <w:pPr>
        <w:autoSpaceDE w:val="0"/>
        <w:autoSpaceDN w:val="0"/>
        <w:adjustRightInd w:val="0"/>
        <w:spacing w:after="0" w:line="276" w:lineRule="auto"/>
        <w:jc w:val="both"/>
        <w:rPr>
          <w:rFonts w:ascii="Arial" w:hAnsi="Arial" w:cs="Arial"/>
          <w:color w:val="000000"/>
        </w:rPr>
      </w:pPr>
      <w:r>
        <w:rPr>
          <w:rFonts w:ascii="Arial" w:hAnsi="Arial" w:cs="Arial"/>
          <w:color w:val="000000"/>
        </w:rPr>
        <w:t>5.3.</w:t>
      </w:r>
      <w:r w:rsidRPr="00A965B8">
        <w:rPr>
          <w:rFonts w:ascii="Arial" w:hAnsi="Arial" w:cs="Arial"/>
          <w:color w:val="000000"/>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B12FB1" w:rsidRPr="00B12FB1">
        <w:rPr>
          <w:rFonts w:ascii="Arial" w:hAnsi="Arial" w:cs="Arial"/>
          <w:color w:val="000000"/>
        </w:rPr>
        <w:t>Wykonawca, który powołuje się na zasoby innych podmiotów, w celu wykazania braku istnienia wobec nich podstaw wykluczenia oraz spełniania, w zakresie, w jakim powołuje się na ich zasoby, w</w:t>
      </w:r>
      <w:r w:rsidR="00B12FB1">
        <w:rPr>
          <w:rFonts w:ascii="Arial" w:hAnsi="Arial" w:cs="Arial"/>
          <w:color w:val="000000"/>
        </w:rPr>
        <w:t>arunków udziału w postępowaniu składa także J</w:t>
      </w:r>
      <w:r w:rsidR="00B12FB1" w:rsidRPr="00B12FB1">
        <w:rPr>
          <w:rFonts w:ascii="Arial" w:hAnsi="Arial" w:cs="Arial"/>
          <w:color w:val="000000"/>
        </w:rPr>
        <w:t xml:space="preserve">ednolite </w:t>
      </w:r>
      <w:r w:rsidR="00B12FB1">
        <w:rPr>
          <w:rFonts w:ascii="Arial" w:hAnsi="Arial" w:cs="Arial"/>
          <w:color w:val="000000"/>
        </w:rPr>
        <w:t>Europejskie D</w:t>
      </w:r>
      <w:r w:rsidR="00B12FB1" w:rsidRPr="00B12FB1">
        <w:rPr>
          <w:rFonts w:ascii="Arial" w:hAnsi="Arial" w:cs="Arial"/>
          <w:color w:val="000000"/>
        </w:rPr>
        <w:t xml:space="preserve">okumenty </w:t>
      </w:r>
      <w:r w:rsidR="00B12FB1">
        <w:rPr>
          <w:rFonts w:ascii="Arial" w:hAnsi="Arial" w:cs="Arial"/>
          <w:color w:val="000000"/>
        </w:rPr>
        <w:t xml:space="preserve">Zamówienia </w:t>
      </w:r>
      <w:r w:rsidR="00B12FB1" w:rsidRPr="00B12FB1">
        <w:rPr>
          <w:rFonts w:ascii="Arial" w:hAnsi="Arial" w:cs="Arial"/>
          <w:color w:val="000000"/>
        </w:rPr>
        <w:t>dotyczące tych podmiotów</w:t>
      </w:r>
      <w:r w:rsidR="00B12FB1">
        <w:rPr>
          <w:rFonts w:ascii="Arial" w:hAnsi="Arial" w:cs="Arial"/>
          <w:color w:val="000000"/>
        </w:rPr>
        <w:t>.</w:t>
      </w:r>
    </w:p>
    <w:p w14:paraId="77F762DB" w14:textId="4C6F3C1C" w:rsidR="00A965B8" w:rsidRDefault="00A965B8" w:rsidP="00FA3916">
      <w:pPr>
        <w:autoSpaceDE w:val="0"/>
        <w:autoSpaceDN w:val="0"/>
        <w:adjustRightInd w:val="0"/>
        <w:spacing w:after="0" w:line="276" w:lineRule="auto"/>
        <w:jc w:val="both"/>
        <w:rPr>
          <w:rFonts w:ascii="Arial" w:hAnsi="Arial" w:cs="Arial"/>
          <w:color w:val="000000"/>
        </w:rPr>
      </w:pPr>
    </w:p>
    <w:p w14:paraId="2BE8E234" w14:textId="50FC04D7" w:rsid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w:t>
      </w:r>
      <w:r w:rsidR="00A965B8">
        <w:rPr>
          <w:rFonts w:ascii="Arial" w:hAnsi="Arial" w:cs="Arial"/>
          <w:color w:val="000000"/>
        </w:rPr>
        <w:t>4</w:t>
      </w:r>
      <w:r w:rsidRPr="00FA3916">
        <w:rPr>
          <w:rFonts w:ascii="Arial" w:hAnsi="Arial" w:cs="Arial"/>
          <w:color w:val="000000"/>
        </w:rPr>
        <w:t xml:space="preserve"> Warunki udziału w postępowaniu, określ</w:t>
      </w:r>
      <w:r w:rsidR="00FA3916">
        <w:rPr>
          <w:rFonts w:ascii="Arial" w:hAnsi="Arial" w:cs="Arial"/>
          <w:color w:val="000000"/>
        </w:rPr>
        <w:t xml:space="preserve">one przez Zamawiającego zgodnie z art. 22 ust. 1 ustawy </w:t>
      </w:r>
      <w:proofErr w:type="spellStart"/>
      <w:r w:rsidR="00FA3916">
        <w:rPr>
          <w:rFonts w:ascii="Arial" w:hAnsi="Arial" w:cs="Arial"/>
          <w:color w:val="000000"/>
        </w:rPr>
        <w:t>Pzp</w:t>
      </w:r>
      <w:proofErr w:type="spellEnd"/>
      <w:r w:rsidR="00FA3916">
        <w:rPr>
          <w:rFonts w:ascii="Arial" w:hAnsi="Arial" w:cs="Arial"/>
          <w:color w:val="000000"/>
        </w:rPr>
        <w:t>:</w:t>
      </w:r>
    </w:p>
    <w:p w14:paraId="203ABCEF" w14:textId="77777777" w:rsidR="00FA3916" w:rsidRPr="00FA3916" w:rsidRDefault="00CA5B49" w:rsidP="00FA3916">
      <w:pPr>
        <w:pStyle w:val="Akapitzlist"/>
        <w:numPr>
          <w:ilvl w:val="0"/>
          <w:numId w:val="1"/>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Kompetencje lub uprawnienia do prow</w:t>
      </w:r>
      <w:r w:rsidR="00FA3916" w:rsidRPr="00FA3916">
        <w:rPr>
          <w:rFonts w:ascii="Arial" w:hAnsi="Arial" w:cs="Arial"/>
          <w:color w:val="000000"/>
        </w:rPr>
        <w:t xml:space="preserve">adzenia określonej działalności </w:t>
      </w:r>
      <w:r w:rsidRPr="00FA3916">
        <w:rPr>
          <w:rFonts w:ascii="Arial" w:hAnsi="Arial" w:cs="Arial"/>
          <w:color w:val="000000"/>
        </w:rPr>
        <w:t>zawodowej, o ile wynika to z odrębnych przepisów:</w:t>
      </w:r>
    </w:p>
    <w:p w14:paraId="086EE0B7" w14:textId="77777777" w:rsidR="00CA5B49" w:rsidRPr="00FA3916" w:rsidRDefault="00CA5B49" w:rsidP="00FA3916">
      <w:pPr>
        <w:pStyle w:val="Akapitzlist"/>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Opis sposobu oceny spełniania warunku:</w:t>
      </w:r>
    </w:p>
    <w:p w14:paraId="20AF6F53" w14:textId="77777777" w:rsidR="00CA5B49" w:rsidRPr="00FA3916" w:rsidRDefault="00CA5B49" w:rsidP="00FA3916">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Zamawiający nie stawia szczególnych wymagań w zakresie spełnienia tego warunku.</w:t>
      </w:r>
    </w:p>
    <w:p w14:paraId="054E8864" w14:textId="72955C9E" w:rsidR="00FA3916" w:rsidRDefault="00CA5B49" w:rsidP="00FA3916">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 xml:space="preserve">Wykonawca potwierdza spełnienie warunku poprzez przedłożenie </w:t>
      </w:r>
      <w:r w:rsidR="00A965B8">
        <w:rPr>
          <w:rFonts w:ascii="Arial" w:hAnsi="Arial" w:cs="Arial"/>
          <w:color w:val="000000"/>
        </w:rPr>
        <w:t xml:space="preserve">Jednolitego Europejskiego Dokumentu Zamówienia, który stanowi załącznik nr </w:t>
      </w:r>
      <w:r w:rsidR="005E37F2">
        <w:rPr>
          <w:rFonts w:ascii="Arial" w:hAnsi="Arial" w:cs="Arial"/>
          <w:color w:val="000000"/>
        </w:rPr>
        <w:t>2</w:t>
      </w:r>
      <w:r w:rsidR="00A965B8">
        <w:rPr>
          <w:rFonts w:ascii="Arial" w:hAnsi="Arial" w:cs="Arial"/>
          <w:color w:val="000000"/>
        </w:rPr>
        <w:t xml:space="preserve"> do SIWZ</w:t>
      </w:r>
      <w:r w:rsidRPr="00FA3916">
        <w:rPr>
          <w:rFonts w:ascii="Arial" w:hAnsi="Arial" w:cs="Arial"/>
          <w:color w:val="000000"/>
        </w:rPr>
        <w:t>;</w:t>
      </w:r>
    </w:p>
    <w:p w14:paraId="30D31183" w14:textId="77777777" w:rsidR="00CA5B49" w:rsidRPr="00FA3916" w:rsidRDefault="00CA5B49" w:rsidP="00FA3916">
      <w:pPr>
        <w:pStyle w:val="Akapitzlist"/>
        <w:numPr>
          <w:ilvl w:val="0"/>
          <w:numId w:val="1"/>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zdolność techniczna lub zawodowa:</w:t>
      </w:r>
    </w:p>
    <w:p w14:paraId="2C53965F" w14:textId="77777777" w:rsidR="00CA5B49" w:rsidRPr="00FA3916" w:rsidRDefault="00CA5B49" w:rsidP="00FA3916">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Opis sposobu oceny spełniania warunku:</w:t>
      </w:r>
    </w:p>
    <w:p w14:paraId="4C9C1A92" w14:textId="77777777" w:rsidR="00E34C9C" w:rsidRPr="00E34C9C" w:rsidRDefault="00E34C9C" w:rsidP="00E34C9C">
      <w:pPr>
        <w:pStyle w:val="Akapitzlist"/>
        <w:autoSpaceDE w:val="0"/>
        <w:autoSpaceDN w:val="0"/>
        <w:adjustRightInd w:val="0"/>
        <w:spacing w:after="0" w:line="276" w:lineRule="auto"/>
        <w:jc w:val="both"/>
        <w:rPr>
          <w:rFonts w:ascii="Arial" w:hAnsi="Arial" w:cs="Arial"/>
          <w:color w:val="000000"/>
        </w:rPr>
      </w:pPr>
      <w:r w:rsidRPr="00E34C9C">
        <w:rPr>
          <w:rFonts w:ascii="Arial" w:hAnsi="Arial" w:cs="Arial"/>
          <w:color w:val="000000"/>
        </w:rPr>
        <w:t>Zamawiający nie stawia szczególnych wymagań w zakresie spełnienia tego warunku.</w:t>
      </w:r>
    </w:p>
    <w:p w14:paraId="1BB43460" w14:textId="385BCB4A" w:rsidR="00E34C9C" w:rsidRPr="005E37F2" w:rsidRDefault="005E37F2" w:rsidP="005E37F2">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 xml:space="preserve">Wykonawca potwierdza spełnienie warunku poprzez przedłożenie </w:t>
      </w:r>
      <w:r>
        <w:rPr>
          <w:rFonts w:ascii="Arial" w:hAnsi="Arial" w:cs="Arial"/>
          <w:color w:val="000000"/>
        </w:rPr>
        <w:t>Jednolitego Europejskiego Dokumentu Zamówienia, który stanowi załącznik nr 2 do SIWZ</w:t>
      </w:r>
      <w:r w:rsidR="00E34C9C" w:rsidRPr="005E37F2">
        <w:rPr>
          <w:rFonts w:ascii="Arial" w:hAnsi="Arial" w:cs="Arial"/>
          <w:color w:val="000000"/>
        </w:rPr>
        <w:t>;</w:t>
      </w:r>
    </w:p>
    <w:p w14:paraId="66A55197" w14:textId="77777777" w:rsidR="00CA5B49" w:rsidRPr="00FA3916" w:rsidRDefault="00CA5B49" w:rsidP="00FA3916">
      <w:pPr>
        <w:pStyle w:val="Akapitzlist"/>
        <w:numPr>
          <w:ilvl w:val="0"/>
          <w:numId w:val="1"/>
        </w:num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sytuacja ekonomiczna i finansowa:</w:t>
      </w:r>
    </w:p>
    <w:p w14:paraId="5CB9EAE4" w14:textId="77777777" w:rsidR="005E37F2" w:rsidRDefault="00CA5B49" w:rsidP="005E37F2">
      <w:pPr>
        <w:autoSpaceDE w:val="0"/>
        <w:autoSpaceDN w:val="0"/>
        <w:adjustRightInd w:val="0"/>
        <w:spacing w:after="0" w:line="276" w:lineRule="auto"/>
        <w:ind w:firstLine="708"/>
        <w:jc w:val="both"/>
        <w:rPr>
          <w:rFonts w:ascii="Arial" w:hAnsi="Arial" w:cs="Arial"/>
          <w:color w:val="000000"/>
        </w:rPr>
      </w:pPr>
      <w:r w:rsidRPr="00FA3916">
        <w:rPr>
          <w:rFonts w:ascii="Arial" w:hAnsi="Arial" w:cs="Arial"/>
          <w:color w:val="000000"/>
        </w:rPr>
        <w:t>Opis sposobu oceny spełniania warunku:</w:t>
      </w:r>
    </w:p>
    <w:p w14:paraId="47661E6D" w14:textId="72794261" w:rsidR="005E37F2" w:rsidRDefault="005E37F2" w:rsidP="005E37F2">
      <w:pPr>
        <w:autoSpaceDE w:val="0"/>
        <w:autoSpaceDN w:val="0"/>
        <w:adjustRightInd w:val="0"/>
        <w:spacing w:after="0" w:line="276" w:lineRule="auto"/>
        <w:ind w:left="708"/>
        <w:jc w:val="both"/>
        <w:rPr>
          <w:rFonts w:ascii="Arial" w:hAnsi="Arial" w:cs="Arial"/>
          <w:color w:val="000000"/>
        </w:rPr>
      </w:pPr>
      <w:r w:rsidRPr="005E37F2">
        <w:rPr>
          <w:rFonts w:ascii="Arial" w:hAnsi="Arial" w:cs="Arial"/>
          <w:color w:val="000000"/>
        </w:rPr>
        <w:t xml:space="preserve">wymagane jest wykazanie przez Wykonawcę, iż znajduje się w sytuacji ekonomicznej i finansowej zapewniającej wykonanie Zamówienia, tj.: posiada środki finansowe lub zdolność kredytową - w wysokości nie mniejszej niż </w:t>
      </w:r>
      <w:r w:rsidR="00B12FB1">
        <w:rPr>
          <w:rFonts w:ascii="Arial" w:hAnsi="Arial" w:cs="Arial"/>
          <w:b/>
          <w:color w:val="000000"/>
        </w:rPr>
        <w:t>6</w:t>
      </w:r>
      <w:r w:rsidRPr="005E37F2">
        <w:rPr>
          <w:rFonts w:ascii="Arial" w:hAnsi="Arial" w:cs="Arial"/>
          <w:b/>
          <w:color w:val="000000"/>
        </w:rPr>
        <w:t>00 000,00</w:t>
      </w:r>
      <w:r w:rsidRPr="005E37F2">
        <w:rPr>
          <w:rFonts w:ascii="Arial" w:hAnsi="Arial" w:cs="Arial"/>
          <w:color w:val="000000"/>
        </w:rPr>
        <w:t xml:space="preserve"> PLN (słownie: </w:t>
      </w:r>
      <w:r w:rsidR="00B12FB1">
        <w:rPr>
          <w:rFonts w:ascii="Arial" w:hAnsi="Arial" w:cs="Arial"/>
          <w:color w:val="000000"/>
        </w:rPr>
        <w:t>sześćset tysięcy</w:t>
      </w:r>
      <w:r w:rsidRPr="005E37F2">
        <w:rPr>
          <w:rFonts w:ascii="Arial" w:hAnsi="Arial" w:cs="Arial"/>
          <w:color w:val="000000"/>
        </w:rPr>
        <w:t xml:space="preserve"> złotych). </w:t>
      </w:r>
    </w:p>
    <w:p w14:paraId="1089927F" w14:textId="4C2CE869" w:rsidR="00591AE4" w:rsidRPr="005E37F2" w:rsidRDefault="00591AE4" w:rsidP="00591AE4">
      <w:pPr>
        <w:autoSpaceDE w:val="0"/>
        <w:autoSpaceDN w:val="0"/>
        <w:adjustRightInd w:val="0"/>
        <w:spacing w:after="0" w:line="276" w:lineRule="auto"/>
        <w:ind w:left="708"/>
        <w:jc w:val="both"/>
        <w:rPr>
          <w:rFonts w:ascii="Arial" w:hAnsi="Arial" w:cs="Arial"/>
          <w:color w:val="000000"/>
        </w:rPr>
      </w:pPr>
      <w:r w:rsidRPr="00FA3916">
        <w:rPr>
          <w:rFonts w:ascii="Arial" w:hAnsi="Arial" w:cs="Arial"/>
          <w:color w:val="000000"/>
        </w:rPr>
        <w:t xml:space="preserve">Wykonawca potwierdza spełnienie warunku poprzez przedłożenie </w:t>
      </w:r>
      <w:r>
        <w:rPr>
          <w:rFonts w:ascii="Arial" w:hAnsi="Arial" w:cs="Arial"/>
          <w:color w:val="000000"/>
        </w:rPr>
        <w:t>Jednolitego Europejskiego Dokumentu Zamówienia, który stanowi załącznik nr 2 do SIWZ</w:t>
      </w:r>
      <w:r w:rsidR="00B12FB1">
        <w:rPr>
          <w:rFonts w:ascii="Arial" w:hAnsi="Arial" w:cs="Arial"/>
          <w:color w:val="000000"/>
        </w:rPr>
        <w:t xml:space="preserve"> oraz w trybie art. 26 ust. 1 </w:t>
      </w:r>
      <w:proofErr w:type="spellStart"/>
      <w:r w:rsidR="00B12FB1">
        <w:rPr>
          <w:rFonts w:ascii="Arial" w:hAnsi="Arial" w:cs="Arial"/>
          <w:color w:val="000000"/>
        </w:rPr>
        <w:t>p.z.p</w:t>
      </w:r>
      <w:proofErr w:type="spellEnd"/>
      <w:r w:rsidR="00B12FB1">
        <w:rPr>
          <w:rFonts w:ascii="Arial" w:hAnsi="Arial" w:cs="Arial"/>
          <w:color w:val="000000"/>
        </w:rPr>
        <w:t>. odpowiednio wskazane w punkcie 6.4 dowody</w:t>
      </w:r>
      <w:r w:rsidRPr="005E37F2">
        <w:rPr>
          <w:rFonts w:ascii="Arial" w:hAnsi="Arial" w:cs="Arial"/>
          <w:color w:val="000000"/>
        </w:rPr>
        <w:t>;</w:t>
      </w:r>
    </w:p>
    <w:p w14:paraId="0C42C928" w14:textId="77777777" w:rsidR="00591AE4" w:rsidRPr="005E37F2" w:rsidRDefault="00591AE4" w:rsidP="005E37F2">
      <w:pPr>
        <w:autoSpaceDE w:val="0"/>
        <w:autoSpaceDN w:val="0"/>
        <w:adjustRightInd w:val="0"/>
        <w:spacing w:after="0" w:line="276" w:lineRule="auto"/>
        <w:ind w:left="708"/>
        <w:jc w:val="both"/>
        <w:rPr>
          <w:rFonts w:ascii="Arial" w:hAnsi="Arial" w:cs="Arial"/>
          <w:color w:val="000000"/>
        </w:rPr>
      </w:pPr>
    </w:p>
    <w:p w14:paraId="437AB581" w14:textId="26B03416"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w:t>
      </w:r>
      <w:r w:rsidR="00A965B8">
        <w:rPr>
          <w:rFonts w:ascii="Arial" w:hAnsi="Arial" w:cs="Arial"/>
          <w:color w:val="000000"/>
        </w:rPr>
        <w:t>5</w:t>
      </w:r>
      <w:r w:rsidRPr="00FA3916">
        <w:rPr>
          <w:rFonts w:ascii="Arial" w:hAnsi="Arial" w:cs="Arial"/>
          <w:color w:val="000000"/>
        </w:rPr>
        <w:t>. Wstępna ocena spełnienia warunków udziału w postępowaniu dokonana zostanie poprzez</w:t>
      </w:r>
    </w:p>
    <w:p w14:paraId="5591F9BE" w14:textId="614B2B86" w:rsidR="00CA5B49"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sprawdzenie prawidłowości i kompletności wymaganych o</w:t>
      </w:r>
      <w:r w:rsidR="00FA3916">
        <w:rPr>
          <w:rFonts w:ascii="Arial" w:hAnsi="Arial" w:cs="Arial"/>
          <w:color w:val="000000"/>
        </w:rPr>
        <w:t xml:space="preserve">świadczeń i dokumentów, zgodnie </w:t>
      </w:r>
      <w:r w:rsidRPr="00FA3916">
        <w:rPr>
          <w:rFonts w:ascii="Arial" w:hAnsi="Arial" w:cs="Arial"/>
          <w:color w:val="000000"/>
        </w:rPr>
        <w:t xml:space="preserve">z formułą „spełnia – nie spełnia”, z zastrzeżeniem art. 26 ust. 3, 3a i 4 ustawy </w:t>
      </w:r>
      <w:proofErr w:type="spellStart"/>
      <w:r w:rsidRPr="00FA3916">
        <w:rPr>
          <w:rFonts w:ascii="Arial" w:hAnsi="Arial" w:cs="Arial"/>
          <w:color w:val="000000"/>
        </w:rPr>
        <w:t>Pzp</w:t>
      </w:r>
      <w:proofErr w:type="spellEnd"/>
      <w:r w:rsidRPr="00FA3916">
        <w:rPr>
          <w:rFonts w:ascii="Arial" w:hAnsi="Arial" w:cs="Arial"/>
          <w:color w:val="000000"/>
        </w:rPr>
        <w:t>.</w:t>
      </w:r>
    </w:p>
    <w:p w14:paraId="1BD1A187" w14:textId="77777777" w:rsidR="00A57B08" w:rsidRPr="00FA3916" w:rsidRDefault="00A57B08" w:rsidP="00FA3916">
      <w:pPr>
        <w:autoSpaceDE w:val="0"/>
        <w:autoSpaceDN w:val="0"/>
        <w:adjustRightInd w:val="0"/>
        <w:spacing w:after="0" w:line="276" w:lineRule="auto"/>
        <w:jc w:val="both"/>
        <w:rPr>
          <w:rFonts w:ascii="Arial" w:hAnsi="Arial" w:cs="Arial"/>
          <w:color w:val="000000"/>
        </w:rPr>
      </w:pPr>
    </w:p>
    <w:p w14:paraId="5C26CCBB" w14:textId="348C1584"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w:t>
      </w:r>
      <w:r w:rsidR="00A965B8">
        <w:rPr>
          <w:rFonts w:ascii="Arial" w:hAnsi="Arial" w:cs="Arial"/>
          <w:color w:val="000000"/>
        </w:rPr>
        <w:t>6</w:t>
      </w:r>
      <w:r w:rsidRPr="00FA3916">
        <w:rPr>
          <w:rFonts w:ascii="Arial" w:hAnsi="Arial" w:cs="Arial"/>
          <w:color w:val="000000"/>
        </w:rPr>
        <w:t>. Podstawy wykluczenia z postępowania:</w:t>
      </w:r>
    </w:p>
    <w:p w14:paraId="5789128D" w14:textId="77777777" w:rsidR="00CA5B49" w:rsidRP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O udzielenie zamówienia mogą ubiegać się wykonawcy, którzy nie podlegają wykluczeniu</w:t>
      </w:r>
    </w:p>
    <w:p w14:paraId="18FB983E" w14:textId="557D36DE" w:rsidR="00E34C9C" w:rsidRDefault="00CA5B49" w:rsidP="00E34C9C">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 xml:space="preserve">z postępowania o udzielenie zamówienia na podstawie </w:t>
      </w:r>
      <w:r w:rsidR="005E37F2">
        <w:rPr>
          <w:rFonts w:ascii="Arial" w:hAnsi="Arial" w:cs="Arial"/>
          <w:color w:val="000000"/>
        </w:rPr>
        <w:t>art. 24 ust. 1</w:t>
      </w:r>
      <w:r w:rsidR="00A965B8" w:rsidRPr="00A965B8">
        <w:rPr>
          <w:rFonts w:ascii="Arial" w:hAnsi="Arial" w:cs="Arial"/>
          <w:color w:val="000000"/>
        </w:rPr>
        <w:t xml:space="preserve"> (przesłanki wykluczenia obligatoryjne) oraz w ust. 5 pkt 1, 4, 5, 6, 7 i 8 (przesłanki wykluczenia fakultatywne)</w:t>
      </w:r>
      <w:r w:rsidR="00A965B8">
        <w:rPr>
          <w:rFonts w:ascii="Arial" w:hAnsi="Arial" w:cs="Arial"/>
          <w:color w:val="000000"/>
        </w:rPr>
        <w:t>.</w:t>
      </w:r>
    </w:p>
    <w:p w14:paraId="3FAEB3B9" w14:textId="77777777" w:rsidR="00A57B08" w:rsidRPr="00FA3916" w:rsidRDefault="00A57B08" w:rsidP="00E34C9C">
      <w:pPr>
        <w:autoSpaceDE w:val="0"/>
        <w:autoSpaceDN w:val="0"/>
        <w:adjustRightInd w:val="0"/>
        <w:spacing w:after="0" w:line="276" w:lineRule="auto"/>
        <w:jc w:val="both"/>
        <w:rPr>
          <w:rFonts w:ascii="Arial" w:hAnsi="Arial" w:cs="Arial"/>
          <w:color w:val="000000"/>
        </w:rPr>
      </w:pPr>
    </w:p>
    <w:p w14:paraId="7F364584" w14:textId="764975FD" w:rsidR="00FA3916" w:rsidRDefault="00CA5B49" w:rsidP="00FA3916">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5.</w:t>
      </w:r>
      <w:r w:rsidR="00A965B8">
        <w:rPr>
          <w:rFonts w:ascii="Arial" w:hAnsi="Arial" w:cs="Arial"/>
          <w:color w:val="000000"/>
        </w:rPr>
        <w:t>7</w:t>
      </w:r>
      <w:r w:rsidRPr="00FA3916">
        <w:rPr>
          <w:rFonts w:ascii="Arial" w:hAnsi="Arial" w:cs="Arial"/>
          <w:color w:val="000000"/>
        </w:rPr>
        <w:t>. Wykonawca, który podlega wykluczeniu na podstawie art. 24</w:t>
      </w:r>
      <w:r w:rsidR="00FA3916">
        <w:rPr>
          <w:rFonts w:ascii="Arial" w:hAnsi="Arial" w:cs="Arial"/>
          <w:color w:val="000000"/>
        </w:rPr>
        <w:t xml:space="preserve"> ust. 1 pkt. 13 i 14 oraz 16-20 </w:t>
      </w:r>
      <w:r w:rsidRPr="00FA3916">
        <w:rPr>
          <w:rFonts w:ascii="Arial" w:hAnsi="Arial" w:cs="Arial"/>
          <w:color w:val="000000"/>
        </w:rPr>
        <w:t>lub art. 24 ust. 5</w:t>
      </w:r>
      <w:r w:rsidR="00FA3916">
        <w:rPr>
          <w:rFonts w:ascii="Arial" w:hAnsi="Arial" w:cs="Arial"/>
          <w:color w:val="000000"/>
        </w:rPr>
        <w:t xml:space="preserve"> pkt. 1</w:t>
      </w:r>
      <w:r w:rsidRPr="00FA3916">
        <w:rPr>
          <w:rFonts w:ascii="Arial" w:hAnsi="Arial" w:cs="Arial"/>
          <w:color w:val="000000"/>
        </w:rPr>
        <w:t xml:space="preserve"> </w:t>
      </w:r>
      <w:r w:rsidR="00E34C9C">
        <w:rPr>
          <w:rFonts w:ascii="Arial" w:hAnsi="Arial" w:cs="Arial"/>
          <w:color w:val="000000"/>
        </w:rPr>
        <w:t xml:space="preserve">i 8 </w:t>
      </w:r>
      <w:r w:rsidRPr="00FA3916">
        <w:rPr>
          <w:rFonts w:ascii="Arial" w:hAnsi="Arial" w:cs="Arial"/>
          <w:color w:val="000000"/>
        </w:rPr>
        <w:t xml:space="preserve">ustawy </w:t>
      </w:r>
      <w:proofErr w:type="spellStart"/>
      <w:r w:rsidRPr="00FA3916">
        <w:rPr>
          <w:rFonts w:ascii="Arial" w:hAnsi="Arial" w:cs="Arial"/>
          <w:color w:val="000000"/>
        </w:rPr>
        <w:t>Pzp</w:t>
      </w:r>
      <w:proofErr w:type="spellEnd"/>
      <w:r w:rsidRPr="00FA3916">
        <w:rPr>
          <w:rFonts w:ascii="Arial" w:hAnsi="Arial" w:cs="Arial"/>
          <w:color w:val="000000"/>
        </w:rPr>
        <w:t xml:space="preserve">, może przedstawić dowody na to, że podjęte przez niego </w:t>
      </w:r>
      <w:r w:rsidR="00FA3916" w:rsidRPr="00FA3916">
        <w:rPr>
          <w:rFonts w:ascii="Arial" w:hAnsi="Arial" w:cs="Arial"/>
          <w:color w:val="000000"/>
        </w:rPr>
        <w:t>ś</w:t>
      </w:r>
      <w:r w:rsidR="00FA3916">
        <w:rPr>
          <w:rFonts w:ascii="Arial" w:hAnsi="Arial" w:cs="Arial"/>
          <w:color w:val="000000"/>
        </w:rPr>
        <w:t>rodki</w:t>
      </w:r>
      <w:r w:rsidR="00FA3916" w:rsidRPr="00FA3916">
        <w:rPr>
          <w:rFonts w:ascii="Arial" w:hAnsi="Arial" w:cs="Arial"/>
          <w:color w:val="000000"/>
        </w:rPr>
        <w:t xml:space="preserve"> są</w:t>
      </w:r>
      <w:r w:rsidRPr="00FA3916">
        <w:rPr>
          <w:rFonts w:ascii="Arial" w:hAnsi="Arial" w:cs="Arial"/>
          <w:color w:val="000000"/>
        </w:rPr>
        <w:t xml:space="preserve"> wystarczające do wykazania jego rzetelności, w szczególności udowodnić naprawienie</w:t>
      </w:r>
      <w:r w:rsidR="00FA3916">
        <w:rPr>
          <w:rFonts w:ascii="Arial" w:hAnsi="Arial" w:cs="Arial"/>
          <w:color w:val="000000"/>
        </w:rPr>
        <w:t xml:space="preserve"> </w:t>
      </w:r>
      <w:r w:rsidR="00FA3916" w:rsidRPr="00FA3916">
        <w:rPr>
          <w:rFonts w:ascii="Arial" w:hAnsi="Arial" w:cs="Arial"/>
          <w:color w:val="000000"/>
        </w:rPr>
        <w:t>szkody wyrządzonej przestępstwem lub przestępst</w:t>
      </w:r>
      <w:r w:rsidR="00FA3916">
        <w:rPr>
          <w:rFonts w:ascii="Arial" w:hAnsi="Arial" w:cs="Arial"/>
          <w:color w:val="000000"/>
        </w:rPr>
        <w:t xml:space="preserve">wem skarbowym, zadośćuczynienie </w:t>
      </w:r>
      <w:r w:rsidR="00FA3916" w:rsidRPr="00FA3916">
        <w:rPr>
          <w:rFonts w:ascii="Arial" w:hAnsi="Arial" w:cs="Arial"/>
          <w:color w:val="000000"/>
        </w:rPr>
        <w:t>pieniężne za doznaną krzywdę lub naprawienie szkód,</w:t>
      </w:r>
      <w:r w:rsidR="00FA3916">
        <w:rPr>
          <w:rFonts w:ascii="Arial" w:hAnsi="Arial" w:cs="Arial"/>
          <w:color w:val="000000"/>
        </w:rPr>
        <w:t xml:space="preserve"> wyczerpujące </w:t>
      </w:r>
      <w:r w:rsidR="00FA3916">
        <w:rPr>
          <w:rFonts w:ascii="Arial" w:hAnsi="Arial" w:cs="Arial"/>
          <w:color w:val="000000"/>
        </w:rPr>
        <w:lastRenderedPageBreak/>
        <w:t xml:space="preserve">wyjaśnienie stanu </w:t>
      </w:r>
      <w:r w:rsidR="00FA3916" w:rsidRPr="00FA3916">
        <w:rPr>
          <w:rFonts w:ascii="Arial" w:hAnsi="Arial" w:cs="Arial"/>
          <w:color w:val="000000"/>
        </w:rPr>
        <w:t>faktycznego oraz współpracę z organami ścigania or</w:t>
      </w:r>
      <w:r w:rsidR="00FA3916">
        <w:rPr>
          <w:rFonts w:ascii="Arial" w:hAnsi="Arial" w:cs="Arial"/>
          <w:color w:val="000000"/>
        </w:rPr>
        <w:t xml:space="preserve">az podjęcie konkretnych środków </w:t>
      </w:r>
      <w:r w:rsidR="00FA3916" w:rsidRPr="00FA3916">
        <w:rPr>
          <w:rFonts w:ascii="Arial" w:hAnsi="Arial" w:cs="Arial"/>
          <w:color w:val="000000"/>
        </w:rPr>
        <w:t>technicznych, organizacyjnych i kadrowych, które są odpow</w:t>
      </w:r>
      <w:r w:rsidR="00FA3916">
        <w:rPr>
          <w:rFonts w:ascii="Arial" w:hAnsi="Arial" w:cs="Arial"/>
          <w:color w:val="000000"/>
        </w:rPr>
        <w:t xml:space="preserve">iednie dla zapobiegania dalszym </w:t>
      </w:r>
      <w:r w:rsidR="00FA3916" w:rsidRPr="00FA3916">
        <w:rPr>
          <w:rFonts w:ascii="Arial" w:hAnsi="Arial" w:cs="Arial"/>
          <w:color w:val="000000"/>
        </w:rPr>
        <w:t>przestępstwom lub przestępstwom skarbowym l</w:t>
      </w:r>
      <w:r w:rsidR="00FA3916">
        <w:rPr>
          <w:rFonts w:ascii="Arial" w:hAnsi="Arial" w:cs="Arial"/>
          <w:color w:val="000000"/>
        </w:rPr>
        <w:t xml:space="preserve">ub nieprawidłowemu postępowaniu </w:t>
      </w:r>
      <w:r w:rsidR="00FA3916" w:rsidRPr="00FA3916">
        <w:rPr>
          <w:rFonts w:ascii="Arial" w:hAnsi="Arial" w:cs="Arial"/>
          <w:color w:val="000000"/>
        </w:rPr>
        <w:t xml:space="preserve">wykonawcy. Przepisu art. 24 ust. 8 zdanie pierwsze ustawy </w:t>
      </w:r>
      <w:proofErr w:type="spellStart"/>
      <w:r w:rsidR="00FA3916" w:rsidRPr="00FA3916">
        <w:rPr>
          <w:rFonts w:ascii="Arial" w:hAnsi="Arial" w:cs="Arial"/>
          <w:color w:val="000000"/>
        </w:rPr>
        <w:t>Pz</w:t>
      </w:r>
      <w:r w:rsidR="00FA3916">
        <w:rPr>
          <w:rFonts w:ascii="Arial" w:hAnsi="Arial" w:cs="Arial"/>
          <w:color w:val="000000"/>
        </w:rPr>
        <w:t>p</w:t>
      </w:r>
      <w:proofErr w:type="spellEnd"/>
      <w:r w:rsidR="00FA3916">
        <w:rPr>
          <w:rFonts w:ascii="Arial" w:hAnsi="Arial" w:cs="Arial"/>
          <w:color w:val="000000"/>
        </w:rPr>
        <w:t xml:space="preserve"> nie stosuje się, jeżeli wobec </w:t>
      </w:r>
      <w:r w:rsidR="00FA3916" w:rsidRPr="00FA3916">
        <w:rPr>
          <w:rFonts w:ascii="Arial" w:hAnsi="Arial" w:cs="Arial"/>
          <w:color w:val="000000"/>
        </w:rPr>
        <w:t>wykonawcy, będącego podmiotem zbiorowym, orze</w:t>
      </w:r>
      <w:r w:rsidR="00FA3916">
        <w:rPr>
          <w:rFonts w:ascii="Arial" w:hAnsi="Arial" w:cs="Arial"/>
          <w:color w:val="000000"/>
        </w:rPr>
        <w:t xml:space="preserve">czono prawomocnym wyrokiem sądu </w:t>
      </w:r>
      <w:r w:rsidR="00FA3916" w:rsidRPr="00FA3916">
        <w:rPr>
          <w:rFonts w:ascii="Arial" w:hAnsi="Arial" w:cs="Arial"/>
          <w:color w:val="000000"/>
        </w:rPr>
        <w:t>zakaz ubiegania się o udzielenie zamówienia oraz nie upłyn</w:t>
      </w:r>
      <w:r w:rsidR="00FA3916">
        <w:rPr>
          <w:rFonts w:ascii="Arial" w:hAnsi="Arial" w:cs="Arial"/>
          <w:color w:val="000000"/>
        </w:rPr>
        <w:t xml:space="preserve">ął określony w tym wyroku okres </w:t>
      </w:r>
      <w:r w:rsidR="00FA3916" w:rsidRPr="00FA3916">
        <w:rPr>
          <w:rFonts w:ascii="Arial" w:hAnsi="Arial" w:cs="Arial"/>
          <w:color w:val="000000"/>
        </w:rPr>
        <w:t>obowiązywa</w:t>
      </w:r>
      <w:r w:rsidR="00FA3916">
        <w:rPr>
          <w:rFonts w:ascii="Arial" w:hAnsi="Arial" w:cs="Arial"/>
          <w:color w:val="000000"/>
        </w:rPr>
        <w:t xml:space="preserve">nia tego zakazu. </w:t>
      </w:r>
      <w:r w:rsidR="00FA3916" w:rsidRPr="00FA3916">
        <w:rPr>
          <w:rFonts w:ascii="Arial" w:hAnsi="Arial" w:cs="Arial"/>
          <w:color w:val="000000"/>
        </w:rPr>
        <w:t xml:space="preserve">Wykonawca nie podlega wykluczeniu, jeżeli Zamawiający, </w:t>
      </w:r>
      <w:r w:rsidR="00FA3916">
        <w:rPr>
          <w:rFonts w:ascii="Arial" w:hAnsi="Arial" w:cs="Arial"/>
          <w:color w:val="000000"/>
        </w:rPr>
        <w:t xml:space="preserve">uwzględniając wagę i szczególne </w:t>
      </w:r>
      <w:r w:rsidR="00FA3916" w:rsidRPr="00FA3916">
        <w:rPr>
          <w:rFonts w:ascii="Arial" w:hAnsi="Arial" w:cs="Arial"/>
          <w:color w:val="000000"/>
        </w:rPr>
        <w:t>okoliczności czynu Wykonawcy, uzna za wystarczające do</w:t>
      </w:r>
      <w:r w:rsidR="00FA3916">
        <w:rPr>
          <w:rFonts w:ascii="Arial" w:hAnsi="Arial" w:cs="Arial"/>
          <w:color w:val="000000"/>
        </w:rPr>
        <w:t xml:space="preserve">wody przedstawione na podstawie art. 24 ust. 8 ustawy </w:t>
      </w:r>
      <w:proofErr w:type="spellStart"/>
      <w:r w:rsidR="00FA3916">
        <w:rPr>
          <w:rFonts w:ascii="Arial" w:hAnsi="Arial" w:cs="Arial"/>
          <w:color w:val="000000"/>
        </w:rPr>
        <w:t>Pzp</w:t>
      </w:r>
      <w:proofErr w:type="spellEnd"/>
      <w:r w:rsidR="00FA3916">
        <w:rPr>
          <w:rFonts w:ascii="Arial" w:hAnsi="Arial" w:cs="Arial"/>
          <w:color w:val="000000"/>
        </w:rPr>
        <w:t xml:space="preserve">. </w:t>
      </w:r>
      <w:r w:rsidR="00FA3916" w:rsidRPr="00FA3916">
        <w:rPr>
          <w:rFonts w:ascii="Arial" w:hAnsi="Arial" w:cs="Arial"/>
          <w:color w:val="000000"/>
        </w:rPr>
        <w:t>W przypadkach, o których mowa w art. 24 ust. 1 pkt. 1</w:t>
      </w:r>
      <w:r w:rsidR="00FA3916">
        <w:rPr>
          <w:rFonts w:ascii="Arial" w:hAnsi="Arial" w:cs="Arial"/>
          <w:color w:val="000000"/>
        </w:rPr>
        <w:t xml:space="preserve">9 ustawy </w:t>
      </w:r>
      <w:proofErr w:type="spellStart"/>
      <w:r w:rsidR="00FA3916">
        <w:rPr>
          <w:rFonts w:ascii="Arial" w:hAnsi="Arial" w:cs="Arial"/>
          <w:color w:val="000000"/>
        </w:rPr>
        <w:t>Pzp</w:t>
      </w:r>
      <w:proofErr w:type="spellEnd"/>
      <w:r w:rsidR="00FA3916">
        <w:rPr>
          <w:rFonts w:ascii="Arial" w:hAnsi="Arial" w:cs="Arial"/>
          <w:color w:val="000000"/>
        </w:rPr>
        <w:t xml:space="preserve"> przed wykluczeniem </w:t>
      </w:r>
      <w:r w:rsidR="00FA3916" w:rsidRPr="00FA3916">
        <w:rPr>
          <w:rFonts w:ascii="Arial" w:hAnsi="Arial" w:cs="Arial"/>
          <w:color w:val="000000"/>
        </w:rPr>
        <w:t>Wykonawcy, Zamawiający zapewnia temu Wy</w:t>
      </w:r>
      <w:r w:rsidR="00FA3916">
        <w:rPr>
          <w:rFonts w:ascii="Arial" w:hAnsi="Arial" w:cs="Arial"/>
          <w:color w:val="000000"/>
        </w:rPr>
        <w:t xml:space="preserve">konawcy możliwość udowodnienia, </w:t>
      </w:r>
      <w:r w:rsidR="00FA3916" w:rsidRPr="00FA3916">
        <w:rPr>
          <w:rFonts w:ascii="Arial" w:hAnsi="Arial" w:cs="Arial"/>
          <w:color w:val="000000"/>
        </w:rPr>
        <w:t>że jego udział w przygotowaniu postępowania o ud</w:t>
      </w:r>
      <w:r w:rsidR="00FA3916">
        <w:rPr>
          <w:rFonts w:ascii="Arial" w:hAnsi="Arial" w:cs="Arial"/>
          <w:color w:val="000000"/>
        </w:rPr>
        <w:t xml:space="preserve">zielenie zamówienia nie zakłóci </w:t>
      </w:r>
      <w:r w:rsidR="00FA3916" w:rsidRPr="00FA3916">
        <w:rPr>
          <w:rFonts w:ascii="Arial" w:hAnsi="Arial" w:cs="Arial"/>
          <w:color w:val="000000"/>
        </w:rPr>
        <w:t>konkurencji. Zamawiający wskazuje w protokole sposób zapewnienia konkurencji.</w:t>
      </w:r>
    </w:p>
    <w:p w14:paraId="6015E6DE" w14:textId="67092204" w:rsidR="00C017BF" w:rsidRPr="00C14138" w:rsidRDefault="00FA3916" w:rsidP="00C017BF">
      <w:pPr>
        <w:autoSpaceDE w:val="0"/>
        <w:autoSpaceDN w:val="0"/>
        <w:adjustRightInd w:val="0"/>
        <w:spacing w:after="0" w:line="276" w:lineRule="auto"/>
        <w:jc w:val="both"/>
        <w:rPr>
          <w:rFonts w:ascii="Arial" w:hAnsi="Arial" w:cs="Arial"/>
          <w:b/>
          <w:color w:val="000000"/>
        </w:rPr>
      </w:pPr>
      <w:r w:rsidRPr="00C14138">
        <w:rPr>
          <w:rFonts w:ascii="Arial" w:hAnsi="Arial" w:cs="Arial"/>
          <w:b/>
          <w:color w:val="000000"/>
        </w:rPr>
        <w:t xml:space="preserve">Wykonawca zobowiązany </w:t>
      </w:r>
      <w:r w:rsidR="005E37F2">
        <w:rPr>
          <w:rFonts w:ascii="Arial" w:hAnsi="Arial" w:cs="Arial"/>
          <w:b/>
          <w:color w:val="000000"/>
        </w:rPr>
        <w:t>jest dołączyć do oferty aktualny JEDNOLITY EUROPEJSKI DOKUMENT ZAMÓWIENIA którego wzór stanowi załącznik nr 2 do SIWZ.</w:t>
      </w:r>
    </w:p>
    <w:p w14:paraId="4346ADB0" w14:textId="77777777" w:rsidR="00C017BF" w:rsidRPr="00C017BF" w:rsidRDefault="00C017BF" w:rsidP="00C017BF">
      <w:pPr>
        <w:pStyle w:val="Nagwek1"/>
        <w:rPr>
          <w:rFonts w:ascii="Arial" w:hAnsi="Arial" w:cs="Arial"/>
        </w:rPr>
      </w:pPr>
      <w:r w:rsidRPr="00C017BF">
        <w:rPr>
          <w:rFonts w:ascii="Arial" w:hAnsi="Arial" w:cs="Arial"/>
        </w:rPr>
        <w:t>6. Wykaz dokumentów</w:t>
      </w:r>
      <w:r w:rsidR="004A124D" w:rsidRPr="004A124D">
        <w:rPr>
          <w:rFonts w:ascii="Arial" w:hAnsi="Arial" w:cs="Arial"/>
        </w:rPr>
        <w:t>, jakie powinni dostarczyć wykonawcy w celu potwierdzenia sp</w:t>
      </w:r>
      <w:r w:rsidR="004A124D">
        <w:rPr>
          <w:rFonts w:ascii="Arial" w:hAnsi="Arial" w:cs="Arial"/>
        </w:rPr>
        <w:t xml:space="preserve">ełnienia warunków określonych w </w:t>
      </w:r>
      <w:r w:rsidR="004A124D" w:rsidRPr="004A124D">
        <w:rPr>
          <w:rFonts w:ascii="Arial" w:hAnsi="Arial" w:cs="Arial"/>
        </w:rPr>
        <w:t>punkcie</w:t>
      </w:r>
      <w:r w:rsidR="004A124D">
        <w:rPr>
          <w:rFonts w:ascii="Arial" w:hAnsi="Arial" w:cs="Arial"/>
        </w:rPr>
        <w:t xml:space="preserve"> 5 SWIZ</w:t>
      </w:r>
      <w:r>
        <w:rPr>
          <w:rFonts w:ascii="Arial" w:hAnsi="Arial" w:cs="Arial"/>
        </w:rPr>
        <w:t>.</w:t>
      </w:r>
      <w:r w:rsidRPr="00C017BF">
        <w:rPr>
          <w:rFonts w:ascii="Arial" w:hAnsi="Arial" w:cs="Arial"/>
        </w:rPr>
        <w:t xml:space="preserve"> </w:t>
      </w:r>
    </w:p>
    <w:p w14:paraId="09820704" w14:textId="190E8D23" w:rsidR="00C017BF" w:rsidRDefault="00C017BF" w:rsidP="00FA3916">
      <w:pPr>
        <w:autoSpaceDE w:val="0"/>
        <w:autoSpaceDN w:val="0"/>
        <w:adjustRightInd w:val="0"/>
        <w:spacing w:after="0" w:line="276" w:lineRule="auto"/>
        <w:jc w:val="both"/>
        <w:rPr>
          <w:rFonts w:ascii="Arial" w:hAnsi="Arial" w:cs="Arial"/>
          <w:color w:val="000000"/>
        </w:rPr>
      </w:pPr>
    </w:p>
    <w:p w14:paraId="0CE99E9D" w14:textId="715816D1" w:rsidR="005E37F2" w:rsidRPr="005E37F2" w:rsidRDefault="005E37F2" w:rsidP="005E37F2">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6.1. </w:t>
      </w:r>
      <w:r w:rsidRPr="005E37F2">
        <w:rPr>
          <w:rFonts w:ascii="Arial" w:hAnsi="Arial" w:cs="Arial"/>
          <w:color w:val="000000"/>
        </w:rPr>
        <w:t xml:space="preserve">W celu wykazania, że brak jest podstaw do wykluczenia z postępowania oraz na potwierdzenie spełnienia warunków udziału w postępowaniu, każdy z Wykonawców złoży Jednolity </w:t>
      </w:r>
      <w:r>
        <w:rPr>
          <w:rFonts w:ascii="Arial" w:hAnsi="Arial" w:cs="Arial"/>
          <w:color w:val="000000"/>
        </w:rPr>
        <w:t xml:space="preserve">Europejski </w:t>
      </w:r>
      <w:r w:rsidRPr="005E37F2">
        <w:rPr>
          <w:rFonts w:ascii="Arial" w:hAnsi="Arial" w:cs="Arial"/>
          <w:color w:val="000000"/>
        </w:rPr>
        <w:t>Dokument</w:t>
      </w:r>
      <w:r>
        <w:rPr>
          <w:rFonts w:ascii="Arial" w:hAnsi="Arial" w:cs="Arial"/>
          <w:color w:val="000000"/>
        </w:rPr>
        <w:t xml:space="preserve"> Zamówienia</w:t>
      </w:r>
      <w:r w:rsidRPr="005E37F2">
        <w:rPr>
          <w:rFonts w:ascii="Arial" w:hAnsi="Arial" w:cs="Arial"/>
          <w:color w:val="000000"/>
        </w:rPr>
        <w:t xml:space="preserve">, którego wzór stanowi Załącznik nr </w:t>
      </w:r>
      <w:r>
        <w:rPr>
          <w:rFonts w:ascii="Arial" w:hAnsi="Arial" w:cs="Arial"/>
          <w:color w:val="000000"/>
        </w:rPr>
        <w:t>2</w:t>
      </w:r>
      <w:r w:rsidRPr="005E37F2">
        <w:rPr>
          <w:rFonts w:ascii="Arial" w:hAnsi="Arial" w:cs="Arial"/>
          <w:color w:val="000000"/>
        </w:rPr>
        <w:t xml:space="preserve"> do</w:t>
      </w:r>
      <w:r>
        <w:rPr>
          <w:rFonts w:ascii="Arial" w:hAnsi="Arial" w:cs="Arial"/>
          <w:color w:val="000000"/>
        </w:rPr>
        <w:t xml:space="preserve"> SIWZ</w:t>
      </w:r>
      <w:r w:rsidRPr="005E37F2">
        <w:rPr>
          <w:rFonts w:ascii="Arial" w:hAnsi="Arial" w:cs="Arial"/>
          <w:color w:val="000000"/>
        </w:rPr>
        <w:t>.</w:t>
      </w:r>
    </w:p>
    <w:p w14:paraId="7976AB26" w14:textId="0365A5D3" w:rsidR="005E37F2" w:rsidRPr="005E37F2" w:rsidRDefault="005E37F2" w:rsidP="005E37F2">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6.2. </w:t>
      </w:r>
      <w:r w:rsidRPr="005E37F2">
        <w:rPr>
          <w:rFonts w:ascii="Arial" w:hAnsi="Arial" w:cs="Arial"/>
          <w:color w:val="000000"/>
        </w:rPr>
        <w:t xml:space="preserve">W przypadku wspólnego ubiegania się o zamówienie przez wykonawców, Jednolity </w:t>
      </w:r>
      <w:r>
        <w:rPr>
          <w:rFonts w:ascii="Arial" w:hAnsi="Arial" w:cs="Arial"/>
          <w:color w:val="000000"/>
        </w:rPr>
        <w:t xml:space="preserve">Europejski </w:t>
      </w:r>
      <w:r w:rsidRPr="005E37F2">
        <w:rPr>
          <w:rFonts w:ascii="Arial" w:hAnsi="Arial" w:cs="Arial"/>
          <w:color w:val="000000"/>
        </w:rPr>
        <w:t>Dokument</w:t>
      </w:r>
      <w:r>
        <w:rPr>
          <w:rFonts w:ascii="Arial" w:hAnsi="Arial" w:cs="Arial"/>
          <w:color w:val="000000"/>
        </w:rPr>
        <w:t xml:space="preserve"> Zamówienia</w:t>
      </w:r>
      <w:r w:rsidRPr="005E37F2">
        <w:rPr>
          <w:rFonts w:ascii="Arial" w:hAnsi="Arial" w:cs="Arial"/>
          <w:color w:val="000000"/>
        </w:rPr>
        <w:t xml:space="preserve"> złoży każdy z wykonawców wspólnie ubiegających się o zamówienie.</w:t>
      </w:r>
    </w:p>
    <w:p w14:paraId="5E493228" w14:textId="425B3172" w:rsidR="005E37F2" w:rsidRDefault="005E37F2" w:rsidP="005E37F2">
      <w:pPr>
        <w:autoSpaceDE w:val="0"/>
        <w:autoSpaceDN w:val="0"/>
        <w:adjustRightInd w:val="0"/>
        <w:spacing w:after="0" w:line="276" w:lineRule="auto"/>
        <w:jc w:val="both"/>
        <w:rPr>
          <w:rFonts w:ascii="Arial" w:hAnsi="Arial" w:cs="Arial"/>
          <w:color w:val="000000"/>
        </w:rPr>
      </w:pPr>
      <w:r>
        <w:rPr>
          <w:rFonts w:ascii="Arial" w:hAnsi="Arial" w:cs="Arial"/>
          <w:color w:val="000000"/>
        </w:rPr>
        <w:t>6.3.</w:t>
      </w:r>
      <w:r w:rsidRPr="005E37F2">
        <w:rPr>
          <w:rFonts w:ascii="Arial" w:hAnsi="Arial" w:cs="Arial"/>
          <w:color w:val="000000"/>
        </w:rPr>
        <w:t xml:space="preserve"> Wykonawca, który powołuje się na zasoby innych podmiotów, w celu wykazania braku istnienia wobec nich podstaw wykluczenia oraz spełniania, w zakresie, w jakim powołuje się na ich zasoby, warunków udziału w postępowaniu składa także Jednolity </w:t>
      </w:r>
      <w:r>
        <w:rPr>
          <w:rFonts w:ascii="Arial" w:hAnsi="Arial" w:cs="Arial"/>
          <w:color w:val="000000"/>
        </w:rPr>
        <w:t xml:space="preserve">Europejski </w:t>
      </w:r>
      <w:r w:rsidRPr="005E37F2">
        <w:rPr>
          <w:rFonts w:ascii="Arial" w:hAnsi="Arial" w:cs="Arial"/>
          <w:color w:val="000000"/>
        </w:rPr>
        <w:t>Dokument</w:t>
      </w:r>
      <w:r>
        <w:rPr>
          <w:rFonts w:ascii="Arial" w:hAnsi="Arial" w:cs="Arial"/>
          <w:color w:val="000000"/>
        </w:rPr>
        <w:t xml:space="preserve"> Zamówienia</w:t>
      </w:r>
      <w:r w:rsidRPr="005E37F2">
        <w:rPr>
          <w:rFonts w:ascii="Arial" w:hAnsi="Arial" w:cs="Arial"/>
          <w:color w:val="000000"/>
        </w:rPr>
        <w:t xml:space="preserve"> dotyczący każdego z tych podmiotów oraz zobowiązanie tych podmiotów do oddania Wykonawcy do dyspozycji niezbędnych zasobów na potrzeby wykonania realizacji Zamówienia.</w:t>
      </w:r>
    </w:p>
    <w:p w14:paraId="41092E01" w14:textId="77777777" w:rsidR="005E37F2" w:rsidRDefault="005E37F2" w:rsidP="00FA3916">
      <w:pPr>
        <w:autoSpaceDE w:val="0"/>
        <w:autoSpaceDN w:val="0"/>
        <w:adjustRightInd w:val="0"/>
        <w:spacing w:after="0" w:line="276" w:lineRule="auto"/>
        <w:jc w:val="both"/>
        <w:rPr>
          <w:rFonts w:ascii="Arial" w:hAnsi="Arial" w:cs="Arial"/>
          <w:color w:val="000000"/>
        </w:rPr>
      </w:pPr>
    </w:p>
    <w:p w14:paraId="1E422CB0" w14:textId="3B184F97" w:rsidR="0075577D"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 xml:space="preserve">Zamawiający działając na podst. art. 26 ust. </w:t>
      </w:r>
      <w:r w:rsidR="005E37F2">
        <w:rPr>
          <w:rFonts w:ascii="Arial" w:hAnsi="Arial" w:cs="Arial"/>
          <w:color w:val="000000"/>
        </w:rPr>
        <w:t>1</w:t>
      </w:r>
      <w:r w:rsidRPr="00FA3916">
        <w:rPr>
          <w:rFonts w:ascii="Arial" w:hAnsi="Arial" w:cs="Arial"/>
          <w:color w:val="000000"/>
        </w:rPr>
        <w:t xml:space="preserve"> ustawy </w:t>
      </w:r>
      <w:proofErr w:type="spellStart"/>
      <w:r w:rsidRPr="00FA3916">
        <w:rPr>
          <w:rFonts w:ascii="Arial" w:hAnsi="Arial" w:cs="Arial"/>
          <w:color w:val="000000"/>
        </w:rPr>
        <w:t>Pzp</w:t>
      </w:r>
      <w:proofErr w:type="spellEnd"/>
      <w:r w:rsidRPr="00FA3916">
        <w:rPr>
          <w:rFonts w:ascii="Arial" w:hAnsi="Arial" w:cs="Arial"/>
          <w:color w:val="000000"/>
        </w:rPr>
        <w:t>, przed udzieleniem</w:t>
      </w:r>
      <w:r w:rsidR="00C017BF">
        <w:rPr>
          <w:rFonts w:ascii="Arial" w:hAnsi="Arial" w:cs="Arial"/>
          <w:color w:val="000000"/>
        </w:rPr>
        <w:t xml:space="preserve"> </w:t>
      </w:r>
      <w:r w:rsidRPr="00FA3916">
        <w:rPr>
          <w:rFonts w:ascii="Arial" w:hAnsi="Arial" w:cs="Arial"/>
          <w:color w:val="000000"/>
        </w:rPr>
        <w:t xml:space="preserve">zamówienia </w:t>
      </w:r>
      <w:r w:rsidR="00A57B08">
        <w:rPr>
          <w:rFonts w:ascii="Arial" w:hAnsi="Arial" w:cs="Arial"/>
          <w:color w:val="000000"/>
        </w:rPr>
        <w:t>Zamawiający wezwie</w:t>
      </w:r>
      <w:r w:rsidRPr="00FA3916">
        <w:rPr>
          <w:rFonts w:ascii="Arial" w:hAnsi="Arial" w:cs="Arial"/>
          <w:color w:val="000000"/>
        </w:rPr>
        <w:t xml:space="preserve"> Wykonawcę, </w:t>
      </w:r>
      <w:r w:rsidR="0075577D" w:rsidRPr="0075577D">
        <w:rPr>
          <w:rFonts w:ascii="Arial" w:hAnsi="Arial" w:cs="Arial"/>
          <w:color w:val="000000"/>
        </w:rPr>
        <w:t xml:space="preserve">którego oferta została najwyżej oceniona, do złożenia w wyznaczonym, nie krótszym niż 10 dni, terminie aktualnych na dzień złożenia oświadczeń lub dokumentów </w:t>
      </w:r>
      <w:r w:rsidR="0075577D" w:rsidRPr="00FA3916">
        <w:rPr>
          <w:rFonts w:ascii="Arial" w:hAnsi="Arial" w:cs="Arial"/>
          <w:color w:val="000000"/>
        </w:rPr>
        <w:t>w formie oryginału lub kserokopii poświadczonej „</w:t>
      </w:r>
      <w:r w:rsidR="0075577D">
        <w:rPr>
          <w:rFonts w:ascii="Arial" w:hAnsi="Arial" w:cs="Arial"/>
          <w:color w:val="000000"/>
        </w:rPr>
        <w:t xml:space="preserve">za zgodność z oryginałem” przez Wykonawcę </w:t>
      </w:r>
      <w:r w:rsidR="0075577D" w:rsidRPr="0075577D">
        <w:rPr>
          <w:rFonts w:ascii="Arial" w:hAnsi="Arial" w:cs="Arial"/>
          <w:color w:val="000000"/>
        </w:rPr>
        <w:t xml:space="preserve">potwierdzających okoliczności, </w:t>
      </w:r>
      <w:r w:rsidR="0075577D">
        <w:rPr>
          <w:rFonts w:ascii="Arial" w:hAnsi="Arial" w:cs="Arial"/>
          <w:color w:val="000000"/>
        </w:rPr>
        <w:t xml:space="preserve">o których mowa w art. 25 ust. 1 ustawy </w:t>
      </w:r>
      <w:proofErr w:type="spellStart"/>
      <w:r w:rsidR="0075577D">
        <w:rPr>
          <w:rFonts w:ascii="Arial" w:hAnsi="Arial" w:cs="Arial"/>
          <w:color w:val="000000"/>
        </w:rPr>
        <w:t>Pzp</w:t>
      </w:r>
      <w:proofErr w:type="spellEnd"/>
      <w:r w:rsidR="0075577D">
        <w:rPr>
          <w:rFonts w:ascii="Arial" w:hAnsi="Arial" w:cs="Arial"/>
          <w:color w:val="000000"/>
        </w:rPr>
        <w:t>.</w:t>
      </w:r>
    </w:p>
    <w:p w14:paraId="5C53E244" w14:textId="7225FBF4" w:rsidR="00C017BF" w:rsidRPr="00FA3916"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w:t>
      </w:r>
      <w:r w:rsidR="0075577D">
        <w:rPr>
          <w:rFonts w:ascii="Arial" w:hAnsi="Arial" w:cs="Arial"/>
          <w:color w:val="000000"/>
        </w:rPr>
        <w:t xml:space="preserve">patrz </w:t>
      </w:r>
      <w:r w:rsidRPr="00FA3916">
        <w:rPr>
          <w:rFonts w:ascii="Arial" w:hAnsi="Arial" w:cs="Arial"/>
          <w:color w:val="000000"/>
        </w:rPr>
        <w:t xml:space="preserve">§ 14 Rozporządzeniu Ministra Rozwoju z </w:t>
      </w:r>
      <w:r w:rsidR="00C017BF">
        <w:rPr>
          <w:rFonts w:ascii="Arial" w:hAnsi="Arial" w:cs="Arial"/>
          <w:color w:val="000000"/>
        </w:rPr>
        <w:t xml:space="preserve">dnia 26 lipca 2016 r. w sprawie </w:t>
      </w:r>
      <w:r w:rsidRPr="00FA3916">
        <w:rPr>
          <w:rFonts w:ascii="Arial" w:hAnsi="Arial" w:cs="Arial"/>
          <w:color w:val="000000"/>
        </w:rPr>
        <w:t>rodzajów dokumentów, jakich może żądać Zamawiaj</w:t>
      </w:r>
      <w:r w:rsidR="00C017BF">
        <w:rPr>
          <w:rFonts w:ascii="Arial" w:hAnsi="Arial" w:cs="Arial"/>
          <w:color w:val="000000"/>
        </w:rPr>
        <w:t xml:space="preserve">ący od Wykonawcy w postępowaniu </w:t>
      </w:r>
      <w:r w:rsidRPr="00FA3916">
        <w:rPr>
          <w:rFonts w:ascii="Arial" w:hAnsi="Arial" w:cs="Arial"/>
          <w:color w:val="000000"/>
        </w:rPr>
        <w:t>o udzielenie zamówienia (Dz.U. 2016 poz. 1126)</w:t>
      </w:r>
      <w:r w:rsidR="00A57B08">
        <w:rPr>
          <w:rFonts w:ascii="Arial" w:hAnsi="Arial" w:cs="Arial"/>
          <w:color w:val="000000"/>
        </w:rPr>
        <w:t>.</w:t>
      </w:r>
    </w:p>
    <w:p w14:paraId="191C454A" w14:textId="77777777" w:rsidR="00C017BF" w:rsidRDefault="00C017BF" w:rsidP="00C017BF">
      <w:pPr>
        <w:autoSpaceDE w:val="0"/>
        <w:autoSpaceDN w:val="0"/>
        <w:adjustRightInd w:val="0"/>
        <w:spacing w:after="0" w:line="276" w:lineRule="auto"/>
        <w:jc w:val="both"/>
        <w:rPr>
          <w:rFonts w:ascii="Arial" w:hAnsi="Arial" w:cs="Arial"/>
          <w:color w:val="000000"/>
        </w:rPr>
      </w:pPr>
    </w:p>
    <w:p w14:paraId="6C9AE1A6" w14:textId="3B29880A" w:rsidR="00FA3916" w:rsidRPr="00FA3916" w:rsidRDefault="00C017BF"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6.</w:t>
      </w:r>
      <w:r w:rsidR="00A57B08">
        <w:rPr>
          <w:rFonts w:ascii="Arial" w:hAnsi="Arial" w:cs="Arial"/>
          <w:color w:val="000000"/>
        </w:rPr>
        <w:t>4.</w:t>
      </w:r>
      <w:r w:rsidRPr="00FA3916">
        <w:rPr>
          <w:rFonts w:ascii="Arial" w:hAnsi="Arial" w:cs="Arial"/>
          <w:color w:val="000000"/>
        </w:rPr>
        <w:t xml:space="preserve"> </w:t>
      </w:r>
      <w:r w:rsidR="00FA3916" w:rsidRPr="00FA3916">
        <w:rPr>
          <w:rFonts w:ascii="Arial" w:hAnsi="Arial" w:cs="Arial"/>
          <w:color w:val="000000"/>
        </w:rPr>
        <w:t>W celu potwierdzenia spełnieni</w:t>
      </w:r>
      <w:r w:rsidR="00F1683E">
        <w:rPr>
          <w:rFonts w:ascii="Arial" w:hAnsi="Arial" w:cs="Arial"/>
          <w:color w:val="000000"/>
        </w:rPr>
        <w:t>a</w:t>
      </w:r>
      <w:r w:rsidR="00FA3916" w:rsidRPr="00FA3916">
        <w:rPr>
          <w:rFonts w:ascii="Arial" w:hAnsi="Arial" w:cs="Arial"/>
          <w:color w:val="000000"/>
        </w:rPr>
        <w:t xml:space="preserve"> warunków udziału w postę</w:t>
      </w:r>
      <w:r>
        <w:rPr>
          <w:rFonts w:ascii="Arial" w:hAnsi="Arial" w:cs="Arial"/>
          <w:color w:val="000000"/>
        </w:rPr>
        <w:t xml:space="preserve">powaniu o udzielenie zamówienia </w:t>
      </w:r>
      <w:r w:rsidR="00FA3916" w:rsidRPr="00FA3916">
        <w:rPr>
          <w:rFonts w:ascii="Arial" w:hAnsi="Arial" w:cs="Arial"/>
          <w:color w:val="000000"/>
        </w:rPr>
        <w:t>publicznego (pkt 5.</w:t>
      </w:r>
      <w:r w:rsidR="005E37F2">
        <w:rPr>
          <w:rFonts w:ascii="Arial" w:hAnsi="Arial" w:cs="Arial"/>
          <w:color w:val="000000"/>
        </w:rPr>
        <w:t>4 c</w:t>
      </w:r>
      <w:r w:rsidR="00FA3916" w:rsidRPr="00FA3916">
        <w:rPr>
          <w:rFonts w:ascii="Arial" w:hAnsi="Arial" w:cs="Arial"/>
          <w:color w:val="000000"/>
        </w:rPr>
        <w:t xml:space="preserve"> SIWZ), Wykonawca zobowiązany będzie złożyć:</w:t>
      </w:r>
    </w:p>
    <w:p w14:paraId="6F4585A8" w14:textId="53C94FE6" w:rsidR="00664613" w:rsidRPr="005E37F2" w:rsidRDefault="005E37F2" w:rsidP="00AF69EF">
      <w:pPr>
        <w:pStyle w:val="Akapitzlist"/>
        <w:numPr>
          <w:ilvl w:val="0"/>
          <w:numId w:val="2"/>
        </w:numPr>
        <w:autoSpaceDE w:val="0"/>
        <w:autoSpaceDN w:val="0"/>
        <w:adjustRightInd w:val="0"/>
        <w:spacing w:after="0" w:line="276" w:lineRule="auto"/>
        <w:jc w:val="both"/>
        <w:rPr>
          <w:rFonts w:ascii="Arial" w:hAnsi="Arial" w:cs="Arial"/>
          <w:color w:val="000000"/>
        </w:rPr>
      </w:pPr>
      <w:r w:rsidRPr="005E37F2">
        <w:rPr>
          <w:rFonts w:ascii="Arial" w:hAnsi="Arial" w:cs="Arial"/>
          <w:color w:val="000000"/>
        </w:rPr>
        <w:t>informacj</w:t>
      </w:r>
      <w:r>
        <w:rPr>
          <w:rFonts w:ascii="Arial" w:hAnsi="Arial" w:cs="Arial"/>
          <w:color w:val="000000"/>
        </w:rPr>
        <w:t>e</w:t>
      </w:r>
      <w:r w:rsidRPr="005E37F2">
        <w:rPr>
          <w:rFonts w:ascii="Arial" w:hAnsi="Arial" w:cs="Arial"/>
          <w:color w:val="000000"/>
        </w:rPr>
        <w:t xml:space="preserve"> banku lub spółdzielczej kasy oszczędnościowo-kredytowej potwierdzającej wysokość posiadanych środków finansowych lub zdolność kredytową wykonawcy, w okresie nie wcześniejszym niż 1 miesiąc przed upływem terminu składania ofert; </w:t>
      </w:r>
    </w:p>
    <w:p w14:paraId="0BAAE8C2" w14:textId="77777777" w:rsidR="00A90CAF" w:rsidRDefault="00A90CAF" w:rsidP="00C017BF">
      <w:pPr>
        <w:autoSpaceDE w:val="0"/>
        <w:autoSpaceDN w:val="0"/>
        <w:adjustRightInd w:val="0"/>
        <w:spacing w:after="0" w:line="276" w:lineRule="auto"/>
        <w:jc w:val="both"/>
        <w:rPr>
          <w:rFonts w:ascii="Arial" w:hAnsi="Arial" w:cs="Arial"/>
          <w:color w:val="000000"/>
        </w:rPr>
      </w:pPr>
    </w:p>
    <w:p w14:paraId="2277752C" w14:textId="5F02DB7B" w:rsidR="00FA3916" w:rsidRPr="00FA3916" w:rsidRDefault="00FA3916" w:rsidP="00C017BF">
      <w:pPr>
        <w:autoSpaceDE w:val="0"/>
        <w:autoSpaceDN w:val="0"/>
        <w:adjustRightInd w:val="0"/>
        <w:spacing w:after="0" w:line="276" w:lineRule="auto"/>
        <w:jc w:val="both"/>
        <w:rPr>
          <w:rFonts w:ascii="Arial" w:hAnsi="Arial" w:cs="Arial"/>
          <w:color w:val="000000"/>
        </w:rPr>
      </w:pPr>
      <w:r w:rsidRPr="00FA3916">
        <w:rPr>
          <w:rFonts w:ascii="Arial" w:hAnsi="Arial" w:cs="Arial"/>
          <w:color w:val="000000"/>
        </w:rPr>
        <w:t>6.</w:t>
      </w:r>
      <w:r w:rsidR="00A57B08">
        <w:rPr>
          <w:rFonts w:ascii="Arial" w:hAnsi="Arial" w:cs="Arial"/>
          <w:color w:val="000000"/>
        </w:rPr>
        <w:t>5.</w:t>
      </w:r>
      <w:r w:rsidRPr="00FA3916">
        <w:rPr>
          <w:rFonts w:ascii="Arial" w:hAnsi="Arial" w:cs="Arial"/>
          <w:color w:val="000000"/>
        </w:rPr>
        <w:t xml:space="preserve"> W celu wykazania braku podstaw do wykluczenia z postę</w:t>
      </w:r>
      <w:r w:rsidR="00A57B08">
        <w:rPr>
          <w:rFonts w:ascii="Arial" w:hAnsi="Arial" w:cs="Arial"/>
          <w:color w:val="000000"/>
        </w:rPr>
        <w:t xml:space="preserve">powania o udzielenie zamówienia </w:t>
      </w:r>
      <w:r w:rsidRPr="00FA3916">
        <w:rPr>
          <w:rFonts w:ascii="Arial" w:hAnsi="Arial" w:cs="Arial"/>
          <w:color w:val="000000"/>
        </w:rPr>
        <w:t>publicznego (pkt. 5.</w:t>
      </w:r>
      <w:r w:rsidR="00A57B08">
        <w:rPr>
          <w:rFonts w:ascii="Arial" w:hAnsi="Arial" w:cs="Arial"/>
          <w:color w:val="000000"/>
        </w:rPr>
        <w:t>6.</w:t>
      </w:r>
      <w:r w:rsidRPr="00FA3916">
        <w:rPr>
          <w:rFonts w:ascii="Arial" w:hAnsi="Arial" w:cs="Arial"/>
          <w:color w:val="000000"/>
        </w:rPr>
        <w:t xml:space="preserve"> SIWZ), Wykonawca zobowiązany będzie złożyć:</w:t>
      </w:r>
    </w:p>
    <w:p w14:paraId="7CA5A97C" w14:textId="77777777" w:rsidR="00A57B08" w:rsidRDefault="00A57B08" w:rsidP="00C017BF">
      <w:pPr>
        <w:autoSpaceDE w:val="0"/>
        <w:autoSpaceDN w:val="0"/>
        <w:adjustRightInd w:val="0"/>
        <w:spacing w:after="0" w:line="276" w:lineRule="auto"/>
        <w:jc w:val="both"/>
        <w:rPr>
          <w:rFonts w:ascii="Arial" w:hAnsi="Arial" w:cs="Arial"/>
          <w:color w:val="000000"/>
        </w:rPr>
      </w:pPr>
    </w:p>
    <w:p w14:paraId="5BA82B6D" w14:textId="08F7C6EE" w:rsidR="0075577D" w:rsidRPr="00A57B08" w:rsidRDefault="0075577D" w:rsidP="00AF69EF">
      <w:pPr>
        <w:pStyle w:val="Akapitzlist"/>
        <w:numPr>
          <w:ilvl w:val="0"/>
          <w:numId w:val="21"/>
        </w:numPr>
        <w:autoSpaceDE w:val="0"/>
        <w:autoSpaceDN w:val="0"/>
        <w:adjustRightInd w:val="0"/>
        <w:spacing w:after="0" w:line="276" w:lineRule="auto"/>
        <w:jc w:val="both"/>
        <w:rPr>
          <w:rFonts w:ascii="Arial" w:hAnsi="Arial" w:cs="Arial"/>
          <w:color w:val="000000"/>
        </w:rPr>
      </w:pPr>
      <w:r w:rsidRPr="0075577D">
        <w:rPr>
          <w:rFonts w:ascii="Arial" w:hAnsi="Arial" w:cs="Arial"/>
          <w:color w:val="000000"/>
        </w:rPr>
        <w:t xml:space="preserve">informacji z Krajowego Rejestru Karnego w zakresie określonym w art. 24 ust. 1 pkt 13, 14 i 21 ustawy </w:t>
      </w:r>
      <w:proofErr w:type="spellStart"/>
      <w:r>
        <w:rPr>
          <w:rFonts w:ascii="Arial" w:hAnsi="Arial" w:cs="Arial"/>
          <w:color w:val="000000"/>
        </w:rPr>
        <w:t>Pzp</w:t>
      </w:r>
      <w:proofErr w:type="spellEnd"/>
      <w:r>
        <w:rPr>
          <w:rFonts w:ascii="Arial" w:hAnsi="Arial" w:cs="Arial"/>
          <w:color w:val="000000"/>
        </w:rPr>
        <w:t xml:space="preserve">. </w:t>
      </w:r>
      <w:r w:rsidRPr="0075577D">
        <w:rPr>
          <w:rFonts w:ascii="Arial" w:hAnsi="Arial" w:cs="Arial"/>
          <w:color w:val="000000"/>
        </w:rPr>
        <w:t>oraz, odnośnie skazania za wykroczenie na karę aresztu, w zakresie określonym przez zamawiającego na podstawie art. 24 ust. 5 pkt 5 i 6 ustawy</w:t>
      </w:r>
      <w:r>
        <w:rPr>
          <w:rFonts w:ascii="Arial" w:hAnsi="Arial" w:cs="Arial"/>
          <w:color w:val="000000"/>
        </w:rPr>
        <w:t xml:space="preserve"> </w:t>
      </w:r>
      <w:proofErr w:type="spellStart"/>
      <w:r>
        <w:rPr>
          <w:rFonts w:ascii="Arial" w:hAnsi="Arial" w:cs="Arial"/>
          <w:color w:val="000000"/>
        </w:rPr>
        <w:t>Pzp</w:t>
      </w:r>
      <w:proofErr w:type="spellEnd"/>
      <w:r>
        <w:rPr>
          <w:rFonts w:ascii="Arial" w:hAnsi="Arial" w:cs="Arial"/>
          <w:color w:val="000000"/>
        </w:rPr>
        <w:t>.</w:t>
      </w:r>
      <w:r w:rsidRPr="0075577D">
        <w:rPr>
          <w:rFonts w:ascii="Arial" w:hAnsi="Arial" w:cs="Arial"/>
          <w:color w:val="000000"/>
        </w:rPr>
        <w:t>, wystawionej nie wcześniej niż 6 miesięcy przed upływem terminu składania ofert albo wniosków o dopuszczenie do udziału w postępowaniu;</w:t>
      </w:r>
    </w:p>
    <w:p w14:paraId="248A58DD" w14:textId="31E3375A" w:rsidR="00A57B08" w:rsidRPr="00A57B08" w:rsidRDefault="00A57B08" w:rsidP="00AF69EF">
      <w:pPr>
        <w:pStyle w:val="Akapitzlist"/>
        <w:numPr>
          <w:ilvl w:val="0"/>
          <w:numId w:val="21"/>
        </w:numPr>
        <w:autoSpaceDE w:val="0"/>
        <w:autoSpaceDN w:val="0"/>
        <w:adjustRightInd w:val="0"/>
        <w:spacing w:after="0" w:line="276" w:lineRule="auto"/>
        <w:jc w:val="both"/>
        <w:rPr>
          <w:rFonts w:ascii="Arial" w:hAnsi="Arial" w:cs="Arial"/>
          <w:color w:val="000000"/>
        </w:rPr>
      </w:pPr>
      <w:r w:rsidRPr="00A57B08">
        <w:rPr>
          <w:rFonts w:ascii="Arial" w:hAnsi="Arial" w:cs="Arial"/>
          <w:color w:val="00000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A7FDBD1" w14:textId="0DDA2BED" w:rsidR="00A57B08" w:rsidRPr="00A57B08" w:rsidRDefault="00A57B08" w:rsidP="00AF69EF">
      <w:pPr>
        <w:pStyle w:val="Akapitzlist"/>
        <w:numPr>
          <w:ilvl w:val="0"/>
          <w:numId w:val="21"/>
        </w:numPr>
        <w:autoSpaceDE w:val="0"/>
        <w:autoSpaceDN w:val="0"/>
        <w:adjustRightInd w:val="0"/>
        <w:spacing w:after="0" w:line="276" w:lineRule="auto"/>
        <w:jc w:val="both"/>
        <w:rPr>
          <w:rFonts w:ascii="Arial" w:hAnsi="Arial" w:cs="Arial"/>
          <w:color w:val="000000"/>
        </w:rPr>
      </w:pPr>
      <w:r w:rsidRPr="00A57B08">
        <w:rPr>
          <w:rFonts w:ascii="Arial" w:hAnsi="Arial" w:cs="Arial"/>
          <w:color w:val="00000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620D058" w14:textId="2898EC69" w:rsidR="00A57B08" w:rsidRPr="00A57B08" w:rsidRDefault="00A57B08" w:rsidP="00AF69EF">
      <w:pPr>
        <w:pStyle w:val="Akapitzlist"/>
        <w:numPr>
          <w:ilvl w:val="0"/>
          <w:numId w:val="21"/>
        </w:numPr>
        <w:autoSpaceDE w:val="0"/>
        <w:autoSpaceDN w:val="0"/>
        <w:adjustRightInd w:val="0"/>
        <w:spacing w:after="0" w:line="276" w:lineRule="auto"/>
        <w:jc w:val="both"/>
        <w:rPr>
          <w:rFonts w:ascii="Arial" w:hAnsi="Arial" w:cs="Arial"/>
          <w:color w:val="000000"/>
        </w:rPr>
      </w:pPr>
      <w:r w:rsidRPr="00A57B08">
        <w:rPr>
          <w:rFonts w:ascii="Arial" w:hAnsi="Arial" w:cs="Arial"/>
          <w:color w:val="000000"/>
        </w:rPr>
        <w:t>odpisu z właściwego rejestru lub z centralnej ewidencji i informacji o działalności gospodarczej, jeżeli odrębne przepisy wymagają wpisu do rejestru lub ewidencji, w celu potwierdzenia braku podstaw do wykluczenia na podstawie art. 24 ust. 5 pkt 1 Ustawy;</w:t>
      </w:r>
    </w:p>
    <w:p w14:paraId="3C23E3F1" w14:textId="6326EB5F" w:rsidR="00A90CAF" w:rsidRPr="00A90CAF" w:rsidRDefault="00A57B08" w:rsidP="00AF69EF">
      <w:pPr>
        <w:pStyle w:val="Akapitzlist"/>
        <w:numPr>
          <w:ilvl w:val="0"/>
          <w:numId w:val="21"/>
        </w:numPr>
        <w:autoSpaceDE w:val="0"/>
        <w:autoSpaceDN w:val="0"/>
        <w:adjustRightInd w:val="0"/>
        <w:spacing w:after="0" w:line="276" w:lineRule="auto"/>
        <w:jc w:val="both"/>
        <w:rPr>
          <w:rFonts w:ascii="Arial" w:hAnsi="Arial" w:cs="Arial"/>
          <w:color w:val="000000"/>
        </w:rPr>
      </w:pPr>
      <w:bookmarkStart w:id="2" w:name="_Hlk497679303"/>
      <w:r w:rsidRPr="00A57B08">
        <w:rPr>
          <w:rFonts w:ascii="Arial" w:hAnsi="Arial" w:cs="Arial"/>
          <w:color w:val="00000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w:t>
      </w:r>
      <w:r w:rsidR="00A90CAF">
        <w:rPr>
          <w:rFonts w:ascii="Arial" w:hAnsi="Arial" w:cs="Arial"/>
          <w:color w:val="000000"/>
        </w:rPr>
        <w:t xml:space="preserve"> </w:t>
      </w:r>
      <w:r w:rsidR="00A90CAF" w:rsidRPr="00A90CAF">
        <w:rPr>
          <w:rFonts w:ascii="Arial" w:hAnsi="Arial" w:cs="Arial"/>
          <w:color w:val="000000"/>
        </w:rPr>
        <w:t xml:space="preserve">odsetkami lub grzywnami lub zawarcie wiążącego porozumienia w sprawie spłat tych należności (zgodnie z Załącznikiem nr </w:t>
      </w:r>
      <w:r w:rsidR="00A90CAF">
        <w:rPr>
          <w:rFonts w:ascii="Arial" w:hAnsi="Arial" w:cs="Arial"/>
          <w:color w:val="000000"/>
        </w:rPr>
        <w:t>3</w:t>
      </w:r>
      <w:r w:rsidR="00A90CAF" w:rsidRPr="00A90CAF">
        <w:rPr>
          <w:rFonts w:ascii="Arial" w:hAnsi="Arial" w:cs="Arial"/>
          <w:color w:val="000000"/>
        </w:rPr>
        <w:t xml:space="preserve"> do </w:t>
      </w:r>
      <w:r w:rsidR="00A90CAF">
        <w:rPr>
          <w:rFonts w:ascii="Arial" w:hAnsi="Arial" w:cs="Arial"/>
          <w:color w:val="000000"/>
        </w:rPr>
        <w:t>SIWZ</w:t>
      </w:r>
      <w:r w:rsidR="00A90CAF" w:rsidRPr="00A90CAF">
        <w:rPr>
          <w:rFonts w:ascii="Arial" w:hAnsi="Arial" w:cs="Arial"/>
          <w:color w:val="000000"/>
        </w:rPr>
        <w:t xml:space="preserve">); </w:t>
      </w:r>
    </w:p>
    <w:p w14:paraId="47EC6F5D" w14:textId="3DDC153B" w:rsidR="00A90CAF" w:rsidRPr="00A90CAF" w:rsidRDefault="00A90CAF" w:rsidP="00AF69EF">
      <w:pPr>
        <w:pStyle w:val="Akapitzlist"/>
        <w:numPr>
          <w:ilvl w:val="0"/>
          <w:numId w:val="21"/>
        </w:numPr>
        <w:autoSpaceDE w:val="0"/>
        <w:autoSpaceDN w:val="0"/>
        <w:adjustRightInd w:val="0"/>
        <w:spacing w:after="0" w:line="276" w:lineRule="auto"/>
        <w:jc w:val="both"/>
        <w:rPr>
          <w:rFonts w:ascii="Arial" w:hAnsi="Arial" w:cs="Arial"/>
          <w:color w:val="000000"/>
        </w:rPr>
      </w:pPr>
      <w:r w:rsidRPr="00A90CAF">
        <w:rPr>
          <w:rFonts w:ascii="Arial" w:hAnsi="Arial" w:cs="Arial"/>
          <w:color w:val="000000"/>
        </w:rPr>
        <w:t xml:space="preserve">oświadczenia wykonawcy o braku orzeczenia wobec niego tytułem środka zapobiegawczego zakazu ubiegania się o zamówienia publiczne (zgodnie z Załącznikiem nr </w:t>
      </w:r>
      <w:r>
        <w:rPr>
          <w:rFonts w:ascii="Arial" w:hAnsi="Arial" w:cs="Arial"/>
          <w:color w:val="000000"/>
        </w:rPr>
        <w:t>3 do SIWZ</w:t>
      </w:r>
      <w:r w:rsidRPr="00A90CAF">
        <w:rPr>
          <w:rFonts w:ascii="Arial" w:hAnsi="Arial" w:cs="Arial"/>
          <w:color w:val="000000"/>
        </w:rPr>
        <w:t xml:space="preserve">); </w:t>
      </w:r>
    </w:p>
    <w:p w14:paraId="54792251" w14:textId="08FCCFEC" w:rsidR="00A90CAF" w:rsidRPr="00A90CAF" w:rsidRDefault="00A90CAF" w:rsidP="00AF69EF">
      <w:pPr>
        <w:pStyle w:val="Akapitzlist"/>
        <w:numPr>
          <w:ilvl w:val="0"/>
          <w:numId w:val="21"/>
        </w:numPr>
        <w:autoSpaceDE w:val="0"/>
        <w:autoSpaceDN w:val="0"/>
        <w:adjustRightInd w:val="0"/>
        <w:spacing w:after="0" w:line="276" w:lineRule="auto"/>
        <w:jc w:val="both"/>
        <w:rPr>
          <w:rFonts w:ascii="Arial" w:hAnsi="Arial" w:cs="Arial"/>
          <w:color w:val="000000"/>
        </w:rPr>
      </w:pPr>
      <w:r w:rsidRPr="00A90CAF">
        <w:rPr>
          <w:rFonts w:ascii="Arial" w:hAnsi="Arial" w:cs="Arial"/>
          <w:color w:val="000000"/>
        </w:rPr>
        <w:t xml:space="preserve">oświadczenia wykonawcy o braku wydania prawomocnego wyroku sądu skazującego za wykroczenie na karę ograniczenia wolności lub grzywny w zakresie określonym przez zamawiającego na podstawie art. 24 ust. 5 pkt 5 i 6 ustawy (zgodnie z Załącznikiem nr </w:t>
      </w:r>
      <w:r>
        <w:rPr>
          <w:rFonts w:ascii="Arial" w:hAnsi="Arial" w:cs="Arial"/>
          <w:color w:val="000000"/>
        </w:rPr>
        <w:t>3 do SIWZ</w:t>
      </w:r>
      <w:r w:rsidRPr="00A90CAF">
        <w:rPr>
          <w:rFonts w:ascii="Arial" w:hAnsi="Arial" w:cs="Arial"/>
          <w:color w:val="000000"/>
        </w:rPr>
        <w:t xml:space="preserve">); </w:t>
      </w:r>
    </w:p>
    <w:p w14:paraId="46266DF8" w14:textId="5FE35220" w:rsidR="00A90CAF" w:rsidRPr="00A90CAF" w:rsidRDefault="00A90CAF" w:rsidP="00AF69EF">
      <w:pPr>
        <w:pStyle w:val="Akapitzlist"/>
        <w:numPr>
          <w:ilvl w:val="0"/>
          <w:numId w:val="21"/>
        </w:numPr>
        <w:autoSpaceDE w:val="0"/>
        <w:autoSpaceDN w:val="0"/>
        <w:adjustRightInd w:val="0"/>
        <w:spacing w:after="0" w:line="276" w:lineRule="auto"/>
        <w:jc w:val="both"/>
        <w:rPr>
          <w:rFonts w:ascii="Arial" w:hAnsi="Arial" w:cs="Arial"/>
          <w:color w:val="000000"/>
        </w:rPr>
      </w:pPr>
      <w:r w:rsidRPr="00A90CAF">
        <w:rPr>
          <w:rFonts w:ascii="Arial" w:hAnsi="Arial" w:cs="Arial"/>
          <w:color w:val="000000"/>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(zgodnie z Załącznikiem nr </w:t>
      </w:r>
      <w:r>
        <w:rPr>
          <w:rFonts w:ascii="Arial" w:hAnsi="Arial" w:cs="Arial"/>
          <w:color w:val="000000"/>
        </w:rPr>
        <w:t>3 do SIWZ</w:t>
      </w:r>
      <w:r w:rsidRPr="00A90CAF">
        <w:rPr>
          <w:rFonts w:ascii="Arial" w:hAnsi="Arial" w:cs="Arial"/>
          <w:color w:val="000000"/>
        </w:rPr>
        <w:t xml:space="preserve">); </w:t>
      </w:r>
    </w:p>
    <w:bookmarkEnd w:id="2"/>
    <w:p w14:paraId="0A68E975" w14:textId="3CFE8B34" w:rsidR="00A57B08" w:rsidRDefault="00A90CAF" w:rsidP="00AF69EF">
      <w:pPr>
        <w:pStyle w:val="Akapitzlist"/>
        <w:numPr>
          <w:ilvl w:val="0"/>
          <w:numId w:val="21"/>
        </w:numPr>
        <w:autoSpaceDE w:val="0"/>
        <w:autoSpaceDN w:val="0"/>
        <w:adjustRightInd w:val="0"/>
        <w:spacing w:after="0" w:line="276" w:lineRule="auto"/>
        <w:jc w:val="both"/>
        <w:rPr>
          <w:rFonts w:ascii="Arial" w:hAnsi="Arial" w:cs="Arial"/>
          <w:color w:val="000000"/>
        </w:rPr>
      </w:pPr>
      <w:r w:rsidRPr="00A90CAF">
        <w:rPr>
          <w:rFonts w:ascii="Arial" w:hAnsi="Arial" w:cs="Arial"/>
          <w:color w:val="000000"/>
        </w:rPr>
        <w:lastRenderedPageBreak/>
        <w:t xml:space="preserve">11. oświadczenia wykonawcy o niezaleganiu z opłacaniem podatków i opłat lokalnych, o których mowa w ustawie z dnia 12 stycznia 1991 r. o podatkach i opłatach lokalnych (Dz. U. z 2016 r. poz. 716) (zgodnie z Załącznikiem nr </w:t>
      </w:r>
      <w:r>
        <w:rPr>
          <w:rFonts w:ascii="Arial" w:hAnsi="Arial" w:cs="Arial"/>
          <w:color w:val="000000"/>
        </w:rPr>
        <w:t>3 do SIWZ</w:t>
      </w:r>
      <w:r w:rsidRPr="00A90CAF">
        <w:rPr>
          <w:rFonts w:ascii="Arial" w:hAnsi="Arial" w:cs="Arial"/>
          <w:color w:val="000000"/>
        </w:rPr>
        <w:t xml:space="preserve">); </w:t>
      </w:r>
    </w:p>
    <w:p w14:paraId="0C2F198B" w14:textId="4756C9B1" w:rsidR="00510DAE" w:rsidRPr="00A90CAF" w:rsidRDefault="00510DAE" w:rsidP="00AF69EF">
      <w:pPr>
        <w:pStyle w:val="Akapitzlist"/>
        <w:numPr>
          <w:ilvl w:val="0"/>
          <w:numId w:val="21"/>
        </w:num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2D488A0F" w14:textId="19D74FF4" w:rsidR="00A57B08" w:rsidRDefault="00A57B08" w:rsidP="00C017BF">
      <w:pPr>
        <w:autoSpaceDE w:val="0"/>
        <w:autoSpaceDN w:val="0"/>
        <w:adjustRightInd w:val="0"/>
        <w:spacing w:after="0" w:line="276" w:lineRule="auto"/>
        <w:jc w:val="both"/>
        <w:rPr>
          <w:rFonts w:ascii="Arial" w:hAnsi="Arial" w:cs="Arial"/>
          <w:color w:val="000000"/>
        </w:rPr>
      </w:pPr>
    </w:p>
    <w:p w14:paraId="2846D34F" w14:textId="1A209F11" w:rsidR="00C017BF" w:rsidRPr="00510DAE" w:rsidRDefault="00C017BF" w:rsidP="00C017BF">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6.</w:t>
      </w:r>
      <w:r w:rsidR="00A90CAF" w:rsidRPr="00510DAE">
        <w:rPr>
          <w:rFonts w:ascii="Arial" w:hAnsi="Arial" w:cs="Arial"/>
          <w:color w:val="000000"/>
        </w:rPr>
        <w:t>6</w:t>
      </w:r>
      <w:r w:rsidRPr="00510DAE">
        <w:rPr>
          <w:rFonts w:ascii="Arial" w:hAnsi="Arial" w:cs="Arial"/>
          <w:color w:val="000000"/>
        </w:rPr>
        <w:t>. Uwaga</w:t>
      </w:r>
      <w:r w:rsidR="00510DAE" w:rsidRPr="00510DAE">
        <w:rPr>
          <w:rFonts w:ascii="Arial" w:hAnsi="Arial" w:cs="Arial"/>
          <w:color w:val="000000"/>
        </w:rPr>
        <w:t xml:space="preserve"> 1,</w:t>
      </w:r>
      <w:r w:rsidRPr="00510DAE">
        <w:rPr>
          <w:rFonts w:ascii="Arial" w:hAnsi="Arial" w:cs="Arial"/>
          <w:color w:val="000000"/>
        </w:rPr>
        <w:t xml:space="preserve"> dotyczy Wykonawców wspólnie składających ofertę:</w:t>
      </w:r>
    </w:p>
    <w:p w14:paraId="520143BE" w14:textId="24600FEA" w:rsidR="00510DAE" w:rsidRDefault="00510DAE" w:rsidP="00C017BF">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 xml:space="preserve">W przypadku wspólnego ubiegania się </w:t>
      </w:r>
      <w:r>
        <w:rPr>
          <w:rFonts w:ascii="Arial" w:hAnsi="Arial" w:cs="Arial"/>
          <w:color w:val="000000"/>
        </w:rPr>
        <w:t>o zamówienie przez wykonawców, J</w:t>
      </w:r>
      <w:r w:rsidRPr="00510DAE">
        <w:rPr>
          <w:rFonts w:ascii="Arial" w:hAnsi="Arial" w:cs="Arial"/>
          <w:color w:val="000000"/>
        </w:rPr>
        <w:t xml:space="preserve">ednolity </w:t>
      </w:r>
      <w:r>
        <w:rPr>
          <w:rFonts w:ascii="Arial" w:hAnsi="Arial" w:cs="Arial"/>
          <w:color w:val="000000"/>
        </w:rPr>
        <w:t>Europejski D</w:t>
      </w:r>
      <w:r w:rsidRPr="00510DAE">
        <w:rPr>
          <w:rFonts w:ascii="Arial" w:hAnsi="Arial" w:cs="Arial"/>
          <w:color w:val="000000"/>
        </w:rPr>
        <w:t xml:space="preserve">okument </w:t>
      </w:r>
      <w:r>
        <w:rPr>
          <w:rFonts w:ascii="Arial" w:hAnsi="Arial" w:cs="Arial"/>
          <w:color w:val="000000"/>
        </w:rPr>
        <w:t xml:space="preserve">Zamówienia </w:t>
      </w:r>
      <w:r w:rsidRPr="00510DAE">
        <w:rPr>
          <w:rFonts w:ascii="Arial" w:hAnsi="Arial" w:cs="Arial"/>
          <w:color w:val="000000"/>
        </w:rPr>
        <w:t>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4025409C" w14:textId="1B023863" w:rsidR="00C017BF" w:rsidRDefault="00C017BF" w:rsidP="00C017BF">
      <w:pPr>
        <w:autoSpaceDE w:val="0"/>
        <w:autoSpaceDN w:val="0"/>
        <w:adjustRightInd w:val="0"/>
        <w:spacing w:after="0" w:line="276" w:lineRule="auto"/>
        <w:jc w:val="both"/>
        <w:rPr>
          <w:rFonts w:ascii="Arial" w:hAnsi="Arial" w:cs="Arial"/>
          <w:color w:val="000000"/>
        </w:rPr>
      </w:pPr>
    </w:p>
    <w:p w14:paraId="702C8260" w14:textId="3666112E" w:rsidR="00C017BF" w:rsidRPr="00510DAE" w:rsidRDefault="00510DAE" w:rsidP="00510DAE">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 xml:space="preserve">6.7. </w:t>
      </w:r>
      <w:r w:rsidR="00C017BF" w:rsidRPr="00510DAE">
        <w:rPr>
          <w:rFonts w:ascii="Arial" w:hAnsi="Arial" w:cs="Arial"/>
          <w:color w:val="000000"/>
        </w:rPr>
        <w:t>Uwaga 2</w:t>
      </w:r>
      <w:r w:rsidRPr="00510DAE">
        <w:rPr>
          <w:rFonts w:ascii="Arial" w:hAnsi="Arial" w:cs="Arial"/>
          <w:color w:val="000000"/>
        </w:rPr>
        <w:t>,</w:t>
      </w:r>
      <w:r w:rsidR="00C017BF" w:rsidRPr="00510DAE">
        <w:rPr>
          <w:rFonts w:ascii="Arial" w:hAnsi="Arial" w:cs="Arial"/>
          <w:color w:val="000000"/>
        </w:rPr>
        <w:t xml:space="preserve"> dotyczy wszystkich Wykonawców, którzy złożą oferty w postępowaniu:</w:t>
      </w:r>
    </w:p>
    <w:p w14:paraId="769297AE" w14:textId="6B60A2BC" w:rsidR="00C017BF" w:rsidRDefault="00C017BF" w:rsidP="00C017BF">
      <w:pPr>
        <w:autoSpaceDE w:val="0"/>
        <w:autoSpaceDN w:val="0"/>
        <w:adjustRightInd w:val="0"/>
        <w:spacing w:after="0" w:line="276" w:lineRule="auto"/>
        <w:jc w:val="both"/>
        <w:rPr>
          <w:rFonts w:ascii="Arial" w:hAnsi="Arial" w:cs="Arial"/>
          <w:color w:val="000000"/>
        </w:rPr>
      </w:pPr>
      <w:r w:rsidRPr="00C017BF">
        <w:rPr>
          <w:rFonts w:ascii="Arial" w:hAnsi="Arial" w:cs="Arial"/>
          <w:color w:val="000000"/>
        </w:rPr>
        <w:t>W celu potwierdzenia braku podstawy do wykluc</w:t>
      </w:r>
      <w:r>
        <w:rPr>
          <w:rFonts w:ascii="Arial" w:hAnsi="Arial" w:cs="Arial"/>
          <w:color w:val="000000"/>
        </w:rPr>
        <w:t xml:space="preserve">zenia Wykonawcy z postępowania, </w:t>
      </w:r>
      <w:r w:rsidRPr="00C017BF">
        <w:rPr>
          <w:rFonts w:ascii="Arial" w:hAnsi="Arial" w:cs="Arial"/>
          <w:color w:val="000000"/>
        </w:rPr>
        <w:t xml:space="preserve">o której mowa w art. 24 ust. 1 pkt 23 </w:t>
      </w:r>
      <w:r w:rsidR="00510DAE">
        <w:rPr>
          <w:rFonts w:ascii="Arial" w:hAnsi="Arial" w:cs="Arial"/>
          <w:color w:val="000000"/>
        </w:rPr>
        <w:t xml:space="preserve">ustawy </w:t>
      </w:r>
      <w:proofErr w:type="spellStart"/>
      <w:r w:rsidR="00510DAE">
        <w:rPr>
          <w:rFonts w:ascii="Arial" w:hAnsi="Arial" w:cs="Arial"/>
          <w:color w:val="000000"/>
        </w:rPr>
        <w:t>Pzp</w:t>
      </w:r>
      <w:proofErr w:type="spellEnd"/>
      <w:r w:rsidR="00510DAE">
        <w:rPr>
          <w:rFonts w:ascii="Arial" w:hAnsi="Arial" w:cs="Arial"/>
          <w:color w:val="000000"/>
        </w:rPr>
        <w:t>.</w:t>
      </w:r>
      <w:r w:rsidRPr="00C017BF">
        <w:rPr>
          <w:rFonts w:ascii="Arial" w:hAnsi="Arial" w:cs="Arial"/>
          <w:color w:val="000000"/>
        </w:rPr>
        <w:t>, Wykona</w:t>
      </w:r>
      <w:r>
        <w:rPr>
          <w:rFonts w:ascii="Arial" w:hAnsi="Arial" w:cs="Arial"/>
          <w:color w:val="000000"/>
        </w:rPr>
        <w:t xml:space="preserve">wca składa, stosownie do treści </w:t>
      </w:r>
      <w:r w:rsidRPr="00C017BF">
        <w:rPr>
          <w:rFonts w:ascii="Arial" w:hAnsi="Arial" w:cs="Arial"/>
          <w:color w:val="000000"/>
        </w:rPr>
        <w:t xml:space="preserve">art. 24 ust. 11 </w:t>
      </w:r>
      <w:r w:rsidR="00510DAE">
        <w:rPr>
          <w:rFonts w:ascii="Arial" w:hAnsi="Arial" w:cs="Arial"/>
          <w:color w:val="000000"/>
        </w:rPr>
        <w:t xml:space="preserve">ustawy </w:t>
      </w:r>
      <w:proofErr w:type="spellStart"/>
      <w:r w:rsidRPr="00C017BF">
        <w:rPr>
          <w:rFonts w:ascii="Arial" w:hAnsi="Arial" w:cs="Arial"/>
          <w:color w:val="000000"/>
        </w:rPr>
        <w:t>Pzp</w:t>
      </w:r>
      <w:proofErr w:type="spellEnd"/>
      <w:r w:rsidRPr="00C017BF">
        <w:rPr>
          <w:rFonts w:ascii="Arial" w:hAnsi="Arial" w:cs="Arial"/>
          <w:color w:val="000000"/>
        </w:rPr>
        <w:t xml:space="preserve"> (w terminie 3 dni od dnia zamieszcz</w:t>
      </w:r>
      <w:r>
        <w:rPr>
          <w:rFonts w:ascii="Arial" w:hAnsi="Arial" w:cs="Arial"/>
          <w:color w:val="000000"/>
        </w:rPr>
        <w:t xml:space="preserve">enia przez Zamawiającego </w:t>
      </w:r>
      <w:r w:rsidRPr="00C017BF">
        <w:rPr>
          <w:rFonts w:ascii="Arial" w:hAnsi="Arial" w:cs="Arial"/>
          <w:color w:val="000000"/>
        </w:rPr>
        <w:t>na stronie internetowej informacji z otwarcia ofert,</w:t>
      </w:r>
      <w:r>
        <w:rPr>
          <w:rFonts w:ascii="Arial" w:hAnsi="Arial" w:cs="Arial"/>
          <w:color w:val="000000"/>
        </w:rPr>
        <w:t xml:space="preserve"> tj. informacji, o których mowa </w:t>
      </w:r>
      <w:r w:rsidRPr="00C017BF">
        <w:rPr>
          <w:rFonts w:ascii="Arial" w:hAnsi="Arial" w:cs="Arial"/>
          <w:color w:val="000000"/>
        </w:rPr>
        <w:t xml:space="preserve">w art. 86 ust. 5 </w:t>
      </w:r>
      <w:r w:rsidR="00510DAE">
        <w:rPr>
          <w:rFonts w:ascii="Arial" w:hAnsi="Arial" w:cs="Arial"/>
          <w:color w:val="000000"/>
        </w:rPr>
        <w:t xml:space="preserve">ustawy </w:t>
      </w:r>
      <w:proofErr w:type="spellStart"/>
      <w:r w:rsidRPr="00C017BF">
        <w:rPr>
          <w:rFonts w:ascii="Arial" w:hAnsi="Arial" w:cs="Arial"/>
          <w:color w:val="000000"/>
        </w:rPr>
        <w:t>Pzp</w:t>
      </w:r>
      <w:proofErr w:type="spellEnd"/>
      <w:r w:rsidRPr="00C017BF">
        <w:rPr>
          <w:rFonts w:ascii="Arial" w:hAnsi="Arial" w:cs="Arial"/>
          <w:color w:val="000000"/>
        </w:rPr>
        <w:t>), oświadczenie o przynale</w:t>
      </w:r>
      <w:r>
        <w:rPr>
          <w:rFonts w:ascii="Arial" w:hAnsi="Arial" w:cs="Arial"/>
          <w:color w:val="000000"/>
        </w:rPr>
        <w:t xml:space="preserve">żności lub braku przynależności </w:t>
      </w:r>
      <w:r w:rsidRPr="00C017BF">
        <w:rPr>
          <w:rFonts w:ascii="Arial" w:hAnsi="Arial" w:cs="Arial"/>
          <w:color w:val="000000"/>
        </w:rPr>
        <w:t>do tej samej grupy kapitałowej oraz, w przypadku przynależności do te</w:t>
      </w:r>
      <w:r>
        <w:rPr>
          <w:rFonts w:ascii="Arial" w:hAnsi="Arial" w:cs="Arial"/>
          <w:color w:val="000000"/>
        </w:rPr>
        <w:t xml:space="preserve">j samej grupy </w:t>
      </w:r>
      <w:r w:rsidRPr="00C017BF">
        <w:rPr>
          <w:rFonts w:ascii="Arial" w:hAnsi="Arial" w:cs="Arial"/>
          <w:color w:val="000000"/>
        </w:rPr>
        <w:t>kapitałowej, dowody potwierdzające, że powiązania</w:t>
      </w:r>
      <w:r>
        <w:rPr>
          <w:rFonts w:ascii="Arial" w:hAnsi="Arial" w:cs="Arial"/>
          <w:color w:val="000000"/>
        </w:rPr>
        <w:t xml:space="preserve"> z innym Wykonawcą nie prowadzą </w:t>
      </w:r>
      <w:r w:rsidRPr="00C017BF">
        <w:rPr>
          <w:rFonts w:ascii="Arial" w:hAnsi="Arial" w:cs="Arial"/>
          <w:color w:val="000000"/>
        </w:rPr>
        <w:t>do zakłócenia konkurencji w postępowaniu</w:t>
      </w:r>
      <w:r w:rsidR="00654476">
        <w:rPr>
          <w:rFonts w:ascii="Arial" w:hAnsi="Arial" w:cs="Arial"/>
          <w:color w:val="000000"/>
        </w:rPr>
        <w:t xml:space="preserve"> (patrz Załącznik nr 4 do SIWZ)</w:t>
      </w:r>
      <w:r w:rsidRPr="00C017BF">
        <w:rPr>
          <w:rFonts w:ascii="Arial" w:hAnsi="Arial" w:cs="Arial"/>
          <w:color w:val="000000"/>
        </w:rPr>
        <w:t>;</w:t>
      </w:r>
    </w:p>
    <w:p w14:paraId="2998CFE3" w14:textId="77777777" w:rsidR="00C14138" w:rsidRPr="00C017BF" w:rsidRDefault="00C14138" w:rsidP="00C017BF">
      <w:pPr>
        <w:autoSpaceDE w:val="0"/>
        <w:autoSpaceDN w:val="0"/>
        <w:adjustRightInd w:val="0"/>
        <w:spacing w:after="0" w:line="276" w:lineRule="auto"/>
        <w:jc w:val="both"/>
        <w:rPr>
          <w:rFonts w:ascii="Arial" w:hAnsi="Arial" w:cs="Arial"/>
          <w:color w:val="000000"/>
        </w:rPr>
      </w:pPr>
    </w:p>
    <w:p w14:paraId="3F0ABD65" w14:textId="043B1548" w:rsidR="00C017BF" w:rsidRPr="00510DAE" w:rsidRDefault="00510DAE" w:rsidP="00510DAE">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 xml:space="preserve">6.8. </w:t>
      </w:r>
      <w:r w:rsidR="00C017BF" w:rsidRPr="00510DAE">
        <w:rPr>
          <w:rFonts w:ascii="Arial" w:hAnsi="Arial" w:cs="Arial"/>
          <w:color w:val="000000"/>
        </w:rPr>
        <w:t>Uwaga 3:</w:t>
      </w:r>
    </w:p>
    <w:p w14:paraId="3E58A959" w14:textId="388989B7" w:rsidR="00C21A3B" w:rsidRPr="00C21A3B" w:rsidRDefault="00C21A3B" w:rsidP="00AF69EF">
      <w:pPr>
        <w:pStyle w:val="Akapitzlist"/>
        <w:numPr>
          <w:ilvl w:val="0"/>
          <w:numId w:val="3"/>
        </w:numPr>
        <w:autoSpaceDE w:val="0"/>
        <w:autoSpaceDN w:val="0"/>
        <w:adjustRightInd w:val="0"/>
        <w:spacing w:after="0" w:line="276" w:lineRule="auto"/>
        <w:ind w:left="284" w:hanging="284"/>
        <w:jc w:val="both"/>
        <w:rPr>
          <w:rFonts w:ascii="Arial" w:hAnsi="Arial" w:cs="Arial"/>
          <w:color w:val="000000"/>
        </w:rPr>
      </w:pPr>
      <w:r w:rsidRPr="00C21A3B">
        <w:rPr>
          <w:rFonts w:ascii="Arial" w:hAnsi="Arial" w:cs="Arial"/>
          <w:color w:val="000000"/>
        </w:rPr>
        <w:t>Oświadczenia na potwierdzenie spełniania warunków udziału w postępowaniu i braku podstaw wykluczenia (w tym JEDZ) dotyczące Wykonawcy i innych podmiotów, na których zdolnościach lub sytuacji polega Wykonawca na zasadach określonych w art. 22a</w:t>
      </w:r>
      <w:r>
        <w:rPr>
          <w:rFonts w:ascii="Arial" w:hAnsi="Arial" w:cs="Arial"/>
          <w:color w:val="000000"/>
        </w:rPr>
        <w:t xml:space="preserve"> </w:t>
      </w:r>
      <w:r w:rsidRPr="00C21A3B">
        <w:rPr>
          <w:rFonts w:ascii="Arial" w:hAnsi="Arial" w:cs="Arial"/>
          <w:color w:val="000000"/>
        </w:rPr>
        <w:t xml:space="preserve">Ustawy </w:t>
      </w:r>
      <w:proofErr w:type="spellStart"/>
      <w:r>
        <w:rPr>
          <w:rFonts w:ascii="Arial" w:hAnsi="Arial" w:cs="Arial"/>
          <w:color w:val="000000"/>
        </w:rPr>
        <w:t>p</w:t>
      </w:r>
      <w:r w:rsidRPr="00C21A3B">
        <w:rPr>
          <w:rFonts w:ascii="Arial" w:hAnsi="Arial" w:cs="Arial"/>
          <w:color w:val="000000"/>
        </w:rPr>
        <w:t>zp</w:t>
      </w:r>
      <w:proofErr w:type="spellEnd"/>
      <w:r w:rsidRPr="00C21A3B">
        <w:rPr>
          <w:rFonts w:ascii="Arial" w:hAnsi="Arial" w:cs="Arial"/>
          <w:color w:val="000000"/>
        </w:rPr>
        <w:t xml:space="preserve"> składane są w oryginale</w:t>
      </w:r>
      <w:r>
        <w:rPr>
          <w:rFonts w:ascii="Arial" w:hAnsi="Arial" w:cs="Arial"/>
          <w:color w:val="000000"/>
        </w:rPr>
        <w:t>;</w:t>
      </w:r>
    </w:p>
    <w:p w14:paraId="1A10A83B" w14:textId="72082AA3" w:rsidR="00C017BF" w:rsidRPr="00676EC8" w:rsidRDefault="00C017BF" w:rsidP="00AF69EF">
      <w:pPr>
        <w:pStyle w:val="Akapitzlist"/>
        <w:numPr>
          <w:ilvl w:val="0"/>
          <w:numId w:val="3"/>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Wykonawca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z dnia 26.06.2014r. Dz. U. z 2014 r. poz. 1114 ze zm.),</w:t>
      </w:r>
    </w:p>
    <w:p w14:paraId="0C129F6D" w14:textId="77777777" w:rsidR="00C017BF" w:rsidRPr="00676EC8" w:rsidRDefault="00C017BF" w:rsidP="00AF69EF">
      <w:pPr>
        <w:pStyle w:val="Akapitzlist"/>
        <w:numPr>
          <w:ilvl w:val="0"/>
          <w:numId w:val="3"/>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417AD0B8" w14:textId="77777777" w:rsidR="00C017BF" w:rsidRPr="00676EC8" w:rsidRDefault="00C017BF" w:rsidP="00AF69EF">
      <w:pPr>
        <w:pStyle w:val="Akapitzlist"/>
        <w:numPr>
          <w:ilvl w:val="0"/>
          <w:numId w:val="3"/>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t>
      </w:r>
      <w:r w:rsidRPr="00676EC8">
        <w:rPr>
          <w:rFonts w:ascii="Arial" w:hAnsi="Arial" w:cs="Arial"/>
          <w:color w:val="000000"/>
        </w:rPr>
        <w:lastRenderedPageBreak/>
        <w:t>wskazanych przez Wykonawcę i pobranych samodzielnie przez Zamawiającego dokumentów,</w:t>
      </w:r>
    </w:p>
    <w:p w14:paraId="1FA5FE8F" w14:textId="77777777" w:rsidR="00C017BF" w:rsidRPr="00676EC8" w:rsidRDefault="00C017BF" w:rsidP="00AF69EF">
      <w:pPr>
        <w:pStyle w:val="Akapitzlist"/>
        <w:numPr>
          <w:ilvl w:val="0"/>
          <w:numId w:val="3"/>
        </w:numPr>
        <w:autoSpaceDE w:val="0"/>
        <w:autoSpaceDN w:val="0"/>
        <w:adjustRightInd w:val="0"/>
        <w:spacing w:after="0" w:line="276" w:lineRule="auto"/>
        <w:ind w:left="284" w:hanging="284"/>
        <w:jc w:val="both"/>
        <w:rPr>
          <w:rFonts w:ascii="Arial" w:hAnsi="Arial" w:cs="Arial"/>
          <w:color w:val="000000"/>
        </w:rPr>
      </w:pPr>
      <w:r w:rsidRPr="00676EC8">
        <w:rPr>
          <w:rFonts w:ascii="Arial" w:hAnsi="Arial" w:cs="Arial"/>
          <w:color w:val="00000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676EC8">
        <w:rPr>
          <w:rFonts w:ascii="Arial" w:hAnsi="Arial" w:cs="Arial"/>
          <w:color w:val="000000"/>
        </w:rPr>
        <w:t>Pzp</w:t>
      </w:r>
      <w:proofErr w:type="spellEnd"/>
      <w:r w:rsidRPr="00676EC8">
        <w:rPr>
          <w:rFonts w:ascii="Arial" w:hAnsi="Arial" w:cs="Arial"/>
          <w:color w:val="000000"/>
        </w:rPr>
        <w:t xml:space="preserve">, Zamawiający w celu potwierdzenia okoliczności, o których mowa w art. 25 ust. 1 pkt 1 i 3 ustawy </w:t>
      </w:r>
      <w:proofErr w:type="spellStart"/>
      <w:r w:rsidRPr="00676EC8">
        <w:rPr>
          <w:rFonts w:ascii="Arial" w:hAnsi="Arial" w:cs="Arial"/>
          <w:color w:val="000000"/>
        </w:rPr>
        <w:t>Pzp</w:t>
      </w:r>
      <w:proofErr w:type="spellEnd"/>
      <w:r w:rsidRPr="00676EC8">
        <w:rPr>
          <w:rFonts w:ascii="Arial" w:hAnsi="Arial" w:cs="Arial"/>
          <w:color w:val="000000"/>
        </w:rPr>
        <w:t xml:space="preserve"> </w:t>
      </w:r>
      <w:r w:rsidR="00676EC8" w:rsidRPr="00676EC8">
        <w:rPr>
          <w:rFonts w:ascii="Arial" w:hAnsi="Arial" w:cs="Arial"/>
          <w:color w:val="000000"/>
        </w:rPr>
        <w:t xml:space="preserve">(brak </w:t>
      </w:r>
      <w:r w:rsidRPr="00676EC8">
        <w:rPr>
          <w:rFonts w:ascii="Arial" w:hAnsi="Arial" w:cs="Arial"/>
          <w:color w:val="000000"/>
        </w:rPr>
        <w:t>podstaw wykluczenia oraz spełnianie warunków udziału w postępowaniu określonych</w:t>
      </w:r>
      <w:r w:rsidR="00676EC8" w:rsidRPr="00676EC8">
        <w:rPr>
          <w:rFonts w:ascii="Arial" w:hAnsi="Arial" w:cs="Arial"/>
          <w:color w:val="000000"/>
        </w:rPr>
        <w:t xml:space="preserve"> </w:t>
      </w:r>
      <w:r w:rsidRPr="00676EC8">
        <w:rPr>
          <w:rFonts w:ascii="Arial" w:hAnsi="Arial" w:cs="Arial"/>
          <w:color w:val="000000"/>
        </w:rPr>
        <w:t>przez Zamawiającego), korzysta z posiadanych oświadcze</w:t>
      </w:r>
      <w:r w:rsidR="00676EC8" w:rsidRPr="00676EC8">
        <w:rPr>
          <w:rFonts w:ascii="Arial" w:hAnsi="Arial" w:cs="Arial"/>
          <w:color w:val="000000"/>
        </w:rPr>
        <w:t xml:space="preserve">ń lub dokumentów, </w:t>
      </w:r>
      <w:r w:rsidRPr="00676EC8">
        <w:rPr>
          <w:rFonts w:ascii="Arial" w:hAnsi="Arial" w:cs="Arial"/>
          <w:color w:val="000000"/>
        </w:rPr>
        <w:t>o ile są one aktualne.</w:t>
      </w:r>
    </w:p>
    <w:p w14:paraId="3E237403" w14:textId="77777777" w:rsidR="00676EC8" w:rsidRPr="006A4963" w:rsidRDefault="00C017BF" w:rsidP="00AF69EF">
      <w:pPr>
        <w:pStyle w:val="Akapitzlist"/>
        <w:numPr>
          <w:ilvl w:val="0"/>
          <w:numId w:val="3"/>
        </w:numPr>
        <w:autoSpaceDE w:val="0"/>
        <w:autoSpaceDN w:val="0"/>
        <w:adjustRightInd w:val="0"/>
        <w:spacing w:after="0" w:line="276" w:lineRule="auto"/>
        <w:ind w:left="284"/>
        <w:jc w:val="both"/>
        <w:rPr>
          <w:rFonts w:ascii="Arial" w:hAnsi="Arial" w:cs="Arial"/>
          <w:color w:val="000000"/>
        </w:rPr>
      </w:pPr>
      <w:r w:rsidRPr="00676EC8">
        <w:rPr>
          <w:rFonts w:ascii="Arial" w:hAnsi="Arial" w:cs="Arial"/>
          <w:color w:val="000000"/>
        </w:rPr>
        <w:t xml:space="preserve">Poświadczenia za zgodność z oryginałem dokonuje </w:t>
      </w:r>
      <w:r w:rsidR="00676EC8" w:rsidRPr="00676EC8">
        <w:rPr>
          <w:rFonts w:ascii="Arial" w:hAnsi="Arial" w:cs="Arial"/>
          <w:color w:val="000000"/>
        </w:rPr>
        <w:t>odpowiednio Wykonawca, podmiot, n</w:t>
      </w:r>
      <w:r w:rsidRPr="00676EC8">
        <w:rPr>
          <w:rFonts w:ascii="Arial" w:hAnsi="Arial" w:cs="Arial"/>
          <w:color w:val="000000"/>
        </w:rPr>
        <w:t>a którego zdolnościach lub sytuacji polega Wykonawca</w:t>
      </w:r>
      <w:r w:rsidR="00676EC8" w:rsidRPr="00676EC8">
        <w:rPr>
          <w:rFonts w:ascii="Arial" w:hAnsi="Arial" w:cs="Arial"/>
          <w:color w:val="000000"/>
        </w:rPr>
        <w:t xml:space="preserve">, Wykonawcy wspólnie ubiegający </w:t>
      </w:r>
      <w:r w:rsidRPr="00676EC8">
        <w:rPr>
          <w:rFonts w:ascii="Arial" w:hAnsi="Arial" w:cs="Arial"/>
          <w:color w:val="000000"/>
        </w:rPr>
        <w:t>się o udzielenie zamówienia publicznego albo Podwykonawc</w:t>
      </w:r>
      <w:r w:rsidR="00676EC8" w:rsidRPr="00676EC8">
        <w:rPr>
          <w:rFonts w:ascii="Arial" w:hAnsi="Arial" w:cs="Arial"/>
          <w:color w:val="000000"/>
        </w:rPr>
        <w:t xml:space="preserve">a, w zakresie dokumentów, które </w:t>
      </w:r>
      <w:r w:rsidRPr="00676EC8">
        <w:rPr>
          <w:rFonts w:ascii="Arial" w:hAnsi="Arial" w:cs="Arial"/>
          <w:color w:val="000000"/>
        </w:rPr>
        <w:t>każdego z nich (odpowiednio) dotyczą.</w:t>
      </w:r>
    </w:p>
    <w:p w14:paraId="4B1AC099" w14:textId="77777777" w:rsidR="006C2230" w:rsidRDefault="006C2230" w:rsidP="00C017BF">
      <w:pPr>
        <w:autoSpaceDE w:val="0"/>
        <w:autoSpaceDN w:val="0"/>
        <w:adjustRightInd w:val="0"/>
        <w:spacing w:after="0" w:line="276" w:lineRule="auto"/>
        <w:jc w:val="both"/>
        <w:rPr>
          <w:rFonts w:ascii="Arial" w:hAnsi="Arial" w:cs="Arial"/>
          <w:color w:val="000000"/>
        </w:rPr>
      </w:pPr>
    </w:p>
    <w:p w14:paraId="71267C8A" w14:textId="3C84BB85" w:rsidR="00C017BF" w:rsidRPr="00510DAE" w:rsidRDefault="00C017BF" w:rsidP="00C017BF">
      <w:pPr>
        <w:autoSpaceDE w:val="0"/>
        <w:autoSpaceDN w:val="0"/>
        <w:adjustRightInd w:val="0"/>
        <w:spacing w:after="0" w:line="276" w:lineRule="auto"/>
        <w:jc w:val="both"/>
        <w:rPr>
          <w:rFonts w:ascii="Arial" w:hAnsi="Arial" w:cs="Arial"/>
          <w:color w:val="000000"/>
        </w:rPr>
      </w:pPr>
      <w:r w:rsidRPr="00510DAE">
        <w:rPr>
          <w:rFonts w:ascii="Arial" w:hAnsi="Arial" w:cs="Arial"/>
          <w:color w:val="000000"/>
        </w:rPr>
        <w:t>6.</w:t>
      </w:r>
      <w:r w:rsidR="00510DAE" w:rsidRPr="00510DAE">
        <w:rPr>
          <w:rFonts w:ascii="Arial" w:hAnsi="Arial" w:cs="Arial"/>
          <w:color w:val="000000"/>
        </w:rPr>
        <w:t>9</w:t>
      </w:r>
      <w:r w:rsidRPr="00510DAE">
        <w:rPr>
          <w:rFonts w:ascii="Arial" w:hAnsi="Arial" w:cs="Arial"/>
          <w:color w:val="000000"/>
        </w:rPr>
        <w:t xml:space="preserve">. </w:t>
      </w:r>
      <w:r w:rsidR="00510DAE" w:rsidRPr="00510DAE">
        <w:rPr>
          <w:rFonts w:ascii="Arial" w:hAnsi="Arial" w:cs="Arial"/>
          <w:color w:val="000000"/>
        </w:rPr>
        <w:t xml:space="preserve">Uwaga 4, </w:t>
      </w:r>
      <w:r w:rsidRPr="00510DAE">
        <w:rPr>
          <w:rFonts w:ascii="Arial" w:hAnsi="Arial" w:cs="Arial"/>
          <w:color w:val="000000"/>
        </w:rPr>
        <w:t>Dokumenty podmiotów zagranicznych:</w:t>
      </w:r>
    </w:p>
    <w:p w14:paraId="6C84B816" w14:textId="0E5461EC" w:rsidR="00C017BF" w:rsidRPr="00510DAE" w:rsidRDefault="00510DAE" w:rsidP="00AF69EF">
      <w:pPr>
        <w:pStyle w:val="Akapitzlist"/>
        <w:numPr>
          <w:ilvl w:val="0"/>
          <w:numId w:val="23"/>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J</w:t>
      </w:r>
      <w:r w:rsidR="00C017BF" w:rsidRPr="00510DAE">
        <w:rPr>
          <w:rFonts w:ascii="Arial" w:hAnsi="Arial" w:cs="Arial"/>
          <w:color w:val="000000"/>
        </w:rPr>
        <w:t>eżeli Wykonawca ma siedzibę lub miejsce zamieszkania poza terytorium Rzeczypospolitej</w:t>
      </w:r>
      <w:r w:rsidR="00676EC8" w:rsidRPr="00510DAE">
        <w:rPr>
          <w:rFonts w:ascii="Arial" w:hAnsi="Arial" w:cs="Arial"/>
          <w:color w:val="000000"/>
        </w:rPr>
        <w:t xml:space="preserve"> </w:t>
      </w:r>
      <w:r w:rsidR="00C017BF" w:rsidRPr="00510DAE">
        <w:rPr>
          <w:rFonts w:ascii="Arial" w:hAnsi="Arial" w:cs="Arial"/>
          <w:color w:val="000000"/>
        </w:rPr>
        <w:t>Polskiej, zamiast dokumentów potwierdzających odpowiednio, że:</w:t>
      </w:r>
    </w:p>
    <w:p w14:paraId="3A970ADF" w14:textId="77777777" w:rsidR="00C017BF" w:rsidRPr="00510DAE" w:rsidRDefault="00C017BF" w:rsidP="00510DAE">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nie otwarto jego likwidacji, nie ogłoszono upadłości,</w:t>
      </w:r>
    </w:p>
    <w:p w14:paraId="4E91F2F5" w14:textId="330EF49B" w:rsidR="00C017BF" w:rsidRPr="00510DAE" w:rsidRDefault="00C017BF" w:rsidP="00510DAE">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nie zalega z uiszczaniem podatków, opłat, skł</w:t>
      </w:r>
      <w:r w:rsidR="00676EC8" w:rsidRPr="00510DAE">
        <w:rPr>
          <w:rFonts w:ascii="Arial" w:hAnsi="Arial" w:cs="Arial"/>
          <w:color w:val="000000"/>
        </w:rPr>
        <w:t xml:space="preserve">adek na ubezpieczenie społeczne </w:t>
      </w:r>
      <w:r w:rsidRPr="00510DAE">
        <w:rPr>
          <w:rFonts w:ascii="Arial" w:hAnsi="Arial" w:cs="Arial"/>
          <w:color w:val="000000"/>
        </w:rPr>
        <w:t>i zdrowotne albo, że uzyskał przewidziane prawem zwolni</w:t>
      </w:r>
      <w:r w:rsidR="00676EC8" w:rsidRPr="00510DAE">
        <w:rPr>
          <w:rFonts w:ascii="Arial" w:hAnsi="Arial" w:cs="Arial"/>
          <w:color w:val="000000"/>
        </w:rPr>
        <w:t xml:space="preserve">enie, odroczenie lub rozłożenie </w:t>
      </w:r>
      <w:r w:rsidRPr="00510DAE">
        <w:rPr>
          <w:rFonts w:ascii="Arial" w:hAnsi="Arial" w:cs="Arial"/>
          <w:color w:val="000000"/>
        </w:rPr>
        <w:t>na raty zaległych płatności lub wstrzymanie w całości wykonania decyzji właściwego</w:t>
      </w:r>
      <w:r w:rsidR="00510DAE">
        <w:rPr>
          <w:rFonts w:ascii="Arial" w:hAnsi="Arial" w:cs="Arial"/>
          <w:color w:val="000000"/>
        </w:rPr>
        <w:t xml:space="preserve"> </w:t>
      </w:r>
      <w:r w:rsidR="00676EC8" w:rsidRPr="00510DAE">
        <w:rPr>
          <w:rFonts w:ascii="Arial" w:hAnsi="Arial" w:cs="Arial"/>
          <w:color w:val="000000"/>
        </w:rPr>
        <w:t xml:space="preserve">organu, </w:t>
      </w:r>
      <w:r w:rsidRPr="00510DAE">
        <w:rPr>
          <w:rFonts w:ascii="Arial" w:hAnsi="Arial" w:cs="Arial"/>
          <w:color w:val="000000"/>
        </w:rPr>
        <w:t>składa dokument lub dokumenty wystawione w kraju, w</w:t>
      </w:r>
      <w:r w:rsidR="00676EC8" w:rsidRPr="00510DAE">
        <w:rPr>
          <w:rFonts w:ascii="Arial" w:hAnsi="Arial" w:cs="Arial"/>
          <w:color w:val="000000"/>
        </w:rPr>
        <w:t xml:space="preserve"> którym ma siedzibę lub miejsce </w:t>
      </w:r>
      <w:r w:rsidRPr="00510DAE">
        <w:rPr>
          <w:rFonts w:ascii="Arial" w:hAnsi="Arial" w:cs="Arial"/>
          <w:color w:val="000000"/>
        </w:rPr>
        <w:t>zamieszkania.</w:t>
      </w:r>
    </w:p>
    <w:p w14:paraId="5575B049" w14:textId="13C8DD13" w:rsidR="00C017BF" w:rsidRPr="00510DAE" w:rsidRDefault="00C017BF" w:rsidP="00AF69EF">
      <w:pPr>
        <w:pStyle w:val="Akapitzlist"/>
        <w:numPr>
          <w:ilvl w:val="0"/>
          <w:numId w:val="23"/>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Jeżeli w kraju miejsca zamieszkania osoby lub w kraju, w któr</w:t>
      </w:r>
      <w:r w:rsidR="00676EC8" w:rsidRPr="00510DAE">
        <w:rPr>
          <w:rFonts w:ascii="Arial" w:hAnsi="Arial" w:cs="Arial"/>
          <w:color w:val="000000"/>
        </w:rPr>
        <w:t xml:space="preserve">ym Wykonawca ma siedzibę </w:t>
      </w:r>
      <w:r w:rsidRPr="00510DAE">
        <w:rPr>
          <w:rFonts w:ascii="Arial" w:hAnsi="Arial" w:cs="Arial"/>
          <w:color w:val="000000"/>
        </w:rPr>
        <w:t>lub miejsce zamieszkania, nie wydaje się p</w:t>
      </w:r>
      <w:r w:rsidR="00510DAE" w:rsidRPr="00510DAE">
        <w:rPr>
          <w:rFonts w:ascii="Arial" w:hAnsi="Arial" w:cs="Arial"/>
          <w:color w:val="000000"/>
        </w:rPr>
        <w:t xml:space="preserve">owyższych dokumentów, zastępuje </w:t>
      </w:r>
      <w:r w:rsidRPr="00510DAE">
        <w:rPr>
          <w:rFonts w:ascii="Arial" w:hAnsi="Arial" w:cs="Arial"/>
          <w:color w:val="000000"/>
        </w:rPr>
        <w:t>się je dokumentem zawierającym oświadczenie, w</w:t>
      </w:r>
      <w:r w:rsidR="00676EC8" w:rsidRPr="00510DAE">
        <w:rPr>
          <w:rFonts w:ascii="Arial" w:hAnsi="Arial" w:cs="Arial"/>
          <w:color w:val="000000"/>
        </w:rPr>
        <w:t xml:space="preserve"> którym określa się także osoby </w:t>
      </w:r>
      <w:r w:rsidRPr="00510DAE">
        <w:rPr>
          <w:rFonts w:ascii="Arial" w:hAnsi="Arial" w:cs="Arial"/>
          <w:color w:val="000000"/>
        </w:rPr>
        <w:t>uprawnione do reprezentacji Wykonawcy, złożone p</w:t>
      </w:r>
      <w:r w:rsidR="00510DAE" w:rsidRPr="00510DAE">
        <w:rPr>
          <w:rFonts w:ascii="Arial" w:hAnsi="Arial" w:cs="Arial"/>
          <w:color w:val="000000"/>
        </w:rPr>
        <w:t xml:space="preserve">rzed właściwym organem sądowym, </w:t>
      </w:r>
      <w:r w:rsidRPr="00510DAE">
        <w:rPr>
          <w:rFonts w:ascii="Arial" w:hAnsi="Arial" w:cs="Arial"/>
          <w:color w:val="000000"/>
        </w:rPr>
        <w:t>administracyjnym albo organem samorządu zawodoweg</w:t>
      </w:r>
      <w:r w:rsidR="00676EC8" w:rsidRPr="00510DAE">
        <w:rPr>
          <w:rFonts w:ascii="Arial" w:hAnsi="Arial" w:cs="Arial"/>
          <w:color w:val="000000"/>
        </w:rPr>
        <w:t xml:space="preserve">o lub gospodarczego odpowiednio </w:t>
      </w:r>
      <w:r w:rsidRPr="00510DAE">
        <w:rPr>
          <w:rFonts w:ascii="Arial" w:hAnsi="Arial" w:cs="Arial"/>
          <w:color w:val="000000"/>
        </w:rPr>
        <w:t>kraju miejsca zamieszkania osoby lub kraju, w którym Wy</w:t>
      </w:r>
      <w:r w:rsidR="00676EC8" w:rsidRPr="00510DAE">
        <w:rPr>
          <w:rFonts w:ascii="Arial" w:hAnsi="Arial" w:cs="Arial"/>
          <w:color w:val="000000"/>
        </w:rPr>
        <w:t xml:space="preserve">konawca ma siedzibę lub miejsce </w:t>
      </w:r>
      <w:r w:rsidRPr="00510DAE">
        <w:rPr>
          <w:rFonts w:ascii="Arial" w:hAnsi="Arial" w:cs="Arial"/>
          <w:color w:val="000000"/>
        </w:rPr>
        <w:t>zamieszkania, lub przed notariuszem.</w:t>
      </w:r>
    </w:p>
    <w:p w14:paraId="1EF8BFD5" w14:textId="576D07C6" w:rsidR="00C017BF" w:rsidRPr="00510DAE" w:rsidRDefault="00C017BF" w:rsidP="00AF69EF">
      <w:pPr>
        <w:pStyle w:val="Akapitzlist"/>
        <w:numPr>
          <w:ilvl w:val="0"/>
          <w:numId w:val="23"/>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 przypadku wątpliwości, co do treści dokumentu zło</w:t>
      </w:r>
      <w:r w:rsidR="00676EC8" w:rsidRPr="00510DAE">
        <w:rPr>
          <w:rFonts w:ascii="Arial" w:hAnsi="Arial" w:cs="Arial"/>
          <w:color w:val="000000"/>
        </w:rPr>
        <w:t xml:space="preserve">żonego przez Wykonawcę mającego </w:t>
      </w:r>
      <w:r w:rsidRPr="00510DAE">
        <w:rPr>
          <w:rFonts w:ascii="Arial" w:hAnsi="Arial" w:cs="Arial"/>
          <w:color w:val="000000"/>
        </w:rPr>
        <w:t>siedzibę lub miejsce zamieszkania poza terytorium Rzeczyp</w:t>
      </w:r>
      <w:r w:rsidR="00676EC8" w:rsidRPr="00510DAE">
        <w:rPr>
          <w:rFonts w:ascii="Arial" w:hAnsi="Arial" w:cs="Arial"/>
          <w:color w:val="000000"/>
        </w:rPr>
        <w:t xml:space="preserve">ospolitej Polskiej, Zamawiający </w:t>
      </w:r>
      <w:r w:rsidRPr="00510DAE">
        <w:rPr>
          <w:rFonts w:ascii="Arial" w:hAnsi="Arial" w:cs="Arial"/>
          <w:color w:val="000000"/>
        </w:rPr>
        <w:t>może zwrócić się do właściwych organów odpowiednio k</w:t>
      </w:r>
      <w:r w:rsidR="00676EC8" w:rsidRPr="00510DAE">
        <w:rPr>
          <w:rFonts w:ascii="Arial" w:hAnsi="Arial" w:cs="Arial"/>
          <w:color w:val="000000"/>
        </w:rPr>
        <w:t xml:space="preserve">raju miejsca zamieszkania osoby </w:t>
      </w:r>
      <w:r w:rsidRPr="00510DAE">
        <w:rPr>
          <w:rFonts w:ascii="Arial" w:hAnsi="Arial" w:cs="Arial"/>
          <w:color w:val="000000"/>
        </w:rPr>
        <w:t>lub kraju, w którym Wykonawca ma siedzibę lub mi</w:t>
      </w:r>
      <w:r w:rsidR="00676EC8" w:rsidRPr="00510DAE">
        <w:rPr>
          <w:rFonts w:ascii="Arial" w:hAnsi="Arial" w:cs="Arial"/>
          <w:color w:val="000000"/>
        </w:rPr>
        <w:t xml:space="preserve">ejsce zamieszkania, z wnioskiem </w:t>
      </w:r>
      <w:r w:rsidRPr="00510DAE">
        <w:rPr>
          <w:rFonts w:ascii="Arial" w:hAnsi="Arial" w:cs="Arial"/>
          <w:color w:val="000000"/>
        </w:rPr>
        <w:t>o udzielenie niezbędnych informacji dotyczących przedłożonego dokumentu.</w:t>
      </w:r>
    </w:p>
    <w:p w14:paraId="592F62FE" w14:textId="77777777" w:rsidR="006C2230" w:rsidRDefault="006C2230" w:rsidP="00676EC8">
      <w:pPr>
        <w:autoSpaceDE w:val="0"/>
        <w:autoSpaceDN w:val="0"/>
        <w:adjustRightInd w:val="0"/>
        <w:spacing w:after="0" w:line="276" w:lineRule="auto"/>
        <w:jc w:val="both"/>
        <w:rPr>
          <w:rFonts w:ascii="Arial" w:hAnsi="Arial" w:cs="Arial"/>
          <w:color w:val="000000"/>
        </w:rPr>
      </w:pPr>
    </w:p>
    <w:p w14:paraId="47E403A7" w14:textId="4D553718" w:rsidR="00C017BF" w:rsidRPr="00510DAE" w:rsidRDefault="00C017BF" w:rsidP="00676EC8">
      <w:pPr>
        <w:autoSpaceDE w:val="0"/>
        <w:autoSpaceDN w:val="0"/>
        <w:adjustRightInd w:val="0"/>
        <w:spacing w:after="0" w:line="276" w:lineRule="auto"/>
        <w:jc w:val="both"/>
        <w:rPr>
          <w:rFonts w:ascii="Arial" w:hAnsi="Arial" w:cs="Arial"/>
          <w:b/>
          <w:color w:val="000000"/>
        </w:rPr>
      </w:pPr>
      <w:r w:rsidRPr="00C017BF">
        <w:rPr>
          <w:rFonts w:ascii="Arial" w:hAnsi="Arial" w:cs="Arial"/>
          <w:color w:val="000000"/>
        </w:rPr>
        <w:t>6.</w:t>
      </w:r>
      <w:r w:rsidR="00510DAE">
        <w:rPr>
          <w:rFonts w:ascii="Arial" w:hAnsi="Arial" w:cs="Arial"/>
          <w:color w:val="000000"/>
        </w:rPr>
        <w:t xml:space="preserve">10 </w:t>
      </w:r>
      <w:r w:rsidR="00510DAE" w:rsidRPr="00510DAE">
        <w:rPr>
          <w:rFonts w:ascii="Arial" w:hAnsi="Arial" w:cs="Arial"/>
          <w:color w:val="000000"/>
        </w:rPr>
        <w:t xml:space="preserve">Uwaga </w:t>
      </w:r>
      <w:r w:rsidR="006C2230">
        <w:rPr>
          <w:rFonts w:ascii="Arial" w:hAnsi="Arial" w:cs="Arial"/>
          <w:color w:val="000000"/>
        </w:rPr>
        <w:t>5</w:t>
      </w:r>
      <w:r w:rsidR="00510DAE" w:rsidRPr="00510DAE">
        <w:rPr>
          <w:rFonts w:ascii="Arial" w:hAnsi="Arial" w:cs="Arial"/>
          <w:color w:val="000000"/>
        </w:rPr>
        <w:t xml:space="preserve">: </w:t>
      </w:r>
      <w:r w:rsidRPr="00510DAE">
        <w:rPr>
          <w:rFonts w:ascii="Arial" w:hAnsi="Arial" w:cs="Arial"/>
          <w:color w:val="000000"/>
        </w:rPr>
        <w:t>Wykonawcy wspólnie ubiegający się o udziele</w:t>
      </w:r>
      <w:r w:rsidR="00676EC8" w:rsidRPr="00510DAE">
        <w:rPr>
          <w:rFonts w:ascii="Arial" w:hAnsi="Arial" w:cs="Arial"/>
          <w:color w:val="000000"/>
        </w:rPr>
        <w:t xml:space="preserve">nie zamówienia (np. konsorcjum, </w:t>
      </w:r>
      <w:r w:rsidRPr="00510DAE">
        <w:rPr>
          <w:rFonts w:ascii="Arial" w:hAnsi="Arial" w:cs="Arial"/>
          <w:color w:val="000000"/>
        </w:rPr>
        <w:t>spółka cywilna):</w:t>
      </w:r>
    </w:p>
    <w:p w14:paraId="116CFD21" w14:textId="0174AB2D" w:rsidR="00C017BF" w:rsidRPr="00510DAE" w:rsidRDefault="00C017BF" w:rsidP="00AF69EF">
      <w:pPr>
        <w:pStyle w:val="Akapitzlist"/>
        <w:numPr>
          <w:ilvl w:val="0"/>
          <w:numId w:val="24"/>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Wykonawcy mogą wspólnie ubiegać się o udziel</w:t>
      </w:r>
      <w:r w:rsidR="00676EC8" w:rsidRPr="00510DAE">
        <w:rPr>
          <w:rFonts w:ascii="Arial" w:hAnsi="Arial" w:cs="Arial"/>
          <w:color w:val="000000"/>
        </w:rPr>
        <w:t xml:space="preserve">enie zamówienia w tym przypadku </w:t>
      </w:r>
      <w:r w:rsidRPr="00510DAE">
        <w:rPr>
          <w:rFonts w:ascii="Arial" w:hAnsi="Arial" w:cs="Arial"/>
          <w:color w:val="000000"/>
        </w:rPr>
        <w:t>ustanawiają pełnomocnika do reprezentowa</w:t>
      </w:r>
      <w:r w:rsidR="00676EC8" w:rsidRPr="00510DAE">
        <w:rPr>
          <w:rFonts w:ascii="Arial" w:hAnsi="Arial" w:cs="Arial"/>
          <w:color w:val="000000"/>
        </w:rPr>
        <w:t xml:space="preserve">nia w postępowaniu o udzielenie </w:t>
      </w:r>
      <w:r w:rsidRPr="00510DAE">
        <w:rPr>
          <w:rFonts w:ascii="Arial" w:hAnsi="Arial" w:cs="Arial"/>
          <w:color w:val="000000"/>
        </w:rPr>
        <w:t>zamówienia, albo reprezentowania w postępow</w:t>
      </w:r>
      <w:r w:rsidR="00676EC8" w:rsidRPr="00510DAE">
        <w:rPr>
          <w:rFonts w:ascii="Arial" w:hAnsi="Arial" w:cs="Arial"/>
          <w:color w:val="000000"/>
        </w:rPr>
        <w:t xml:space="preserve">aniu i zawarcia umowy w sprawie </w:t>
      </w:r>
      <w:r w:rsidRPr="00510DAE">
        <w:rPr>
          <w:rFonts w:ascii="Arial" w:hAnsi="Arial" w:cs="Arial"/>
          <w:color w:val="000000"/>
        </w:rPr>
        <w:t>zamówienia publicznego. Przepisy dotyczące Wykonawcy stosuje się odpowiedni</w:t>
      </w:r>
      <w:r w:rsidR="00676EC8" w:rsidRPr="00510DAE">
        <w:rPr>
          <w:rFonts w:ascii="Arial" w:hAnsi="Arial" w:cs="Arial"/>
          <w:color w:val="000000"/>
        </w:rPr>
        <w:t xml:space="preserve">o </w:t>
      </w:r>
      <w:r w:rsidRPr="00510DAE">
        <w:rPr>
          <w:rFonts w:ascii="Arial" w:hAnsi="Arial" w:cs="Arial"/>
          <w:color w:val="000000"/>
        </w:rPr>
        <w:t xml:space="preserve">do Wykonawców wspólnie ubiegających się o </w:t>
      </w:r>
      <w:r w:rsidR="00676EC8" w:rsidRPr="00510DAE">
        <w:rPr>
          <w:rFonts w:ascii="Arial" w:hAnsi="Arial" w:cs="Arial"/>
          <w:color w:val="000000"/>
        </w:rPr>
        <w:t xml:space="preserve">udzielenie zamówienia. Dokument </w:t>
      </w:r>
      <w:r w:rsidRPr="00510DAE">
        <w:rPr>
          <w:rFonts w:ascii="Arial" w:hAnsi="Arial" w:cs="Arial"/>
          <w:color w:val="000000"/>
        </w:rPr>
        <w:t>pełnomocnictwa musi być załączony do oferty i zawi</w:t>
      </w:r>
      <w:r w:rsidR="00676EC8" w:rsidRPr="00510DAE">
        <w:rPr>
          <w:rFonts w:ascii="Arial" w:hAnsi="Arial" w:cs="Arial"/>
          <w:color w:val="000000"/>
        </w:rPr>
        <w:t xml:space="preserve">erać w szczególności wskazanie: </w:t>
      </w:r>
      <w:r w:rsidRPr="00510DAE">
        <w:rPr>
          <w:rFonts w:ascii="Arial" w:hAnsi="Arial" w:cs="Arial"/>
          <w:color w:val="000000"/>
        </w:rPr>
        <w:t>postępowania o zamówienie publiczne które</w:t>
      </w:r>
      <w:r w:rsidR="00676EC8" w:rsidRPr="00510DAE">
        <w:rPr>
          <w:rFonts w:ascii="Arial" w:hAnsi="Arial" w:cs="Arial"/>
          <w:color w:val="000000"/>
        </w:rPr>
        <w:t xml:space="preserve">go dotyczy, Wykonawców wspólnie </w:t>
      </w:r>
      <w:r w:rsidRPr="00510DAE">
        <w:rPr>
          <w:rFonts w:ascii="Arial" w:hAnsi="Arial" w:cs="Arial"/>
          <w:color w:val="000000"/>
        </w:rPr>
        <w:t>ubiegających się o udzielenie zamówienia, ustanow</w:t>
      </w:r>
      <w:r w:rsidR="00676EC8" w:rsidRPr="00510DAE">
        <w:rPr>
          <w:rFonts w:ascii="Arial" w:hAnsi="Arial" w:cs="Arial"/>
          <w:color w:val="000000"/>
        </w:rPr>
        <w:t xml:space="preserve">ionego pełnomocnika oraz zakres </w:t>
      </w:r>
      <w:r w:rsidRPr="00510DAE">
        <w:rPr>
          <w:rFonts w:ascii="Arial" w:hAnsi="Arial" w:cs="Arial"/>
          <w:color w:val="000000"/>
        </w:rPr>
        <w:t>jego umocowania, obejmujący przede wszystkim:</w:t>
      </w:r>
    </w:p>
    <w:p w14:paraId="1D379E34" w14:textId="77777777" w:rsidR="00C017BF" w:rsidRPr="00510DAE" w:rsidRDefault="00C017BF" w:rsidP="00510DAE">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lastRenderedPageBreak/>
        <w:t>- reprezentowanie Wykonawcy wspólni</w:t>
      </w:r>
      <w:r w:rsidR="00676EC8" w:rsidRPr="00510DAE">
        <w:rPr>
          <w:rFonts w:ascii="Arial" w:hAnsi="Arial" w:cs="Arial"/>
          <w:color w:val="000000"/>
        </w:rPr>
        <w:t xml:space="preserve">e ubiegającego się o udzielenie </w:t>
      </w:r>
      <w:r w:rsidRPr="00510DAE">
        <w:rPr>
          <w:rFonts w:ascii="Arial" w:hAnsi="Arial" w:cs="Arial"/>
          <w:color w:val="000000"/>
        </w:rPr>
        <w:t>zamówienia publicznego;</w:t>
      </w:r>
    </w:p>
    <w:p w14:paraId="79BCE1BE" w14:textId="77777777" w:rsidR="00C017BF" w:rsidRPr="00510DAE" w:rsidRDefault="00C017BF" w:rsidP="00510DAE">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xml:space="preserve">- zaciąganie zobowiązań w imieniu </w:t>
      </w:r>
      <w:r w:rsidR="00676EC8" w:rsidRPr="00510DAE">
        <w:rPr>
          <w:rFonts w:ascii="Arial" w:hAnsi="Arial" w:cs="Arial"/>
          <w:color w:val="000000"/>
        </w:rPr>
        <w:t xml:space="preserve">Wykonawcy wspólnie ubiegającego </w:t>
      </w:r>
      <w:r w:rsidRPr="00510DAE">
        <w:rPr>
          <w:rFonts w:ascii="Arial" w:hAnsi="Arial" w:cs="Arial"/>
          <w:color w:val="000000"/>
        </w:rPr>
        <w:t>się o udzielenie zamówienia publicznego;</w:t>
      </w:r>
    </w:p>
    <w:p w14:paraId="5E2D2058" w14:textId="77777777" w:rsidR="00C017BF" w:rsidRPr="00510DAE" w:rsidRDefault="00C017BF" w:rsidP="00510DAE">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złożenie oferty wspólnie;</w:t>
      </w:r>
    </w:p>
    <w:p w14:paraId="043EC696" w14:textId="77777777" w:rsidR="00C017BF" w:rsidRPr="00510DAE" w:rsidRDefault="00C017BF" w:rsidP="00510DAE">
      <w:pPr>
        <w:pStyle w:val="Akapitzlist"/>
        <w:autoSpaceDE w:val="0"/>
        <w:autoSpaceDN w:val="0"/>
        <w:adjustRightInd w:val="0"/>
        <w:spacing w:after="0" w:line="276" w:lineRule="auto"/>
        <w:ind w:left="284"/>
        <w:jc w:val="both"/>
        <w:rPr>
          <w:rFonts w:ascii="Arial" w:hAnsi="Arial" w:cs="Arial"/>
          <w:color w:val="000000"/>
        </w:rPr>
      </w:pPr>
      <w:r w:rsidRPr="00510DAE">
        <w:rPr>
          <w:rFonts w:ascii="Arial" w:hAnsi="Arial" w:cs="Arial"/>
          <w:color w:val="000000"/>
        </w:rPr>
        <w:t>- prowadzenie korespondencji i pod</w:t>
      </w:r>
      <w:r w:rsidR="00676EC8" w:rsidRPr="00510DAE">
        <w:rPr>
          <w:rFonts w:ascii="Arial" w:hAnsi="Arial" w:cs="Arial"/>
          <w:color w:val="000000"/>
        </w:rPr>
        <w:t xml:space="preserve">ejmowanie zobowiązań związanych </w:t>
      </w:r>
      <w:r w:rsidRPr="00510DAE">
        <w:rPr>
          <w:rFonts w:ascii="Arial" w:hAnsi="Arial" w:cs="Arial"/>
          <w:color w:val="000000"/>
        </w:rPr>
        <w:t>z postępowaniem o udzielenie zamówienia publicznego.</w:t>
      </w:r>
    </w:p>
    <w:p w14:paraId="7C259294" w14:textId="1576EDD3" w:rsidR="00C017BF" w:rsidRPr="006C2230" w:rsidRDefault="00C017BF" w:rsidP="00AF69EF">
      <w:pPr>
        <w:pStyle w:val="Akapitzlist"/>
        <w:numPr>
          <w:ilvl w:val="0"/>
          <w:numId w:val="24"/>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 xml:space="preserve">Dokument pełnomocnictwa musi być podpisany </w:t>
      </w:r>
      <w:r w:rsidR="00676EC8" w:rsidRPr="00510DAE">
        <w:rPr>
          <w:rFonts w:ascii="Arial" w:hAnsi="Arial" w:cs="Arial"/>
          <w:color w:val="000000"/>
        </w:rPr>
        <w:t xml:space="preserve">w imieniu wszystkich Wykonawców </w:t>
      </w:r>
      <w:r w:rsidRPr="00510DAE">
        <w:rPr>
          <w:rFonts w:ascii="Arial" w:hAnsi="Arial" w:cs="Arial"/>
          <w:color w:val="000000"/>
        </w:rPr>
        <w:t>ubiegających się wspólnie o udzielenie zamówienia, w tym Wykonawcę ustanowionego</w:t>
      </w:r>
      <w:r w:rsidR="006C2230">
        <w:rPr>
          <w:rFonts w:ascii="Arial" w:hAnsi="Arial" w:cs="Arial"/>
          <w:color w:val="000000"/>
        </w:rPr>
        <w:t xml:space="preserve"> </w:t>
      </w:r>
      <w:r w:rsidRPr="006C2230">
        <w:rPr>
          <w:rFonts w:ascii="Arial" w:hAnsi="Arial" w:cs="Arial"/>
          <w:color w:val="000000"/>
        </w:rPr>
        <w:t>jako pełnomocnika i przez osoby uprawnione do składania oświadczeń woli wymienione</w:t>
      </w:r>
      <w:r w:rsidR="006C2230">
        <w:rPr>
          <w:rFonts w:ascii="Arial" w:hAnsi="Arial" w:cs="Arial"/>
          <w:color w:val="000000"/>
        </w:rPr>
        <w:t xml:space="preserve"> </w:t>
      </w:r>
      <w:r w:rsidRPr="006C2230">
        <w:rPr>
          <w:rFonts w:ascii="Arial" w:hAnsi="Arial" w:cs="Arial"/>
          <w:color w:val="000000"/>
        </w:rPr>
        <w:t>we właściwym rejestrze lub ewidencji Wykonawcy</w:t>
      </w:r>
      <w:r w:rsidR="00676EC8" w:rsidRPr="006C2230">
        <w:rPr>
          <w:rFonts w:ascii="Arial" w:hAnsi="Arial" w:cs="Arial"/>
          <w:color w:val="000000"/>
        </w:rPr>
        <w:t xml:space="preserve">. Stosowne pełnomocnictwo winno </w:t>
      </w:r>
      <w:r w:rsidRPr="006C2230">
        <w:rPr>
          <w:rFonts w:ascii="Arial" w:hAnsi="Arial" w:cs="Arial"/>
          <w:color w:val="000000"/>
        </w:rPr>
        <w:t>zostać załączone do oferty w formie ory</w:t>
      </w:r>
      <w:r w:rsidR="00676EC8" w:rsidRPr="006C2230">
        <w:rPr>
          <w:rFonts w:ascii="Arial" w:hAnsi="Arial" w:cs="Arial"/>
          <w:color w:val="000000"/>
        </w:rPr>
        <w:t xml:space="preserve">ginału pełnomocnictwa lub kopii </w:t>
      </w:r>
      <w:r w:rsidRPr="006C2230">
        <w:rPr>
          <w:rFonts w:ascii="Arial" w:hAnsi="Arial" w:cs="Arial"/>
          <w:color w:val="000000"/>
        </w:rPr>
        <w:t>poświadczonej notarialnie.</w:t>
      </w:r>
    </w:p>
    <w:p w14:paraId="48752742" w14:textId="451D68FB" w:rsidR="00C017BF" w:rsidRPr="00510DAE" w:rsidRDefault="00C017BF" w:rsidP="00AF69EF">
      <w:pPr>
        <w:pStyle w:val="Akapitzlist"/>
        <w:numPr>
          <w:ilvl w:val="0"/>
          <w:numId w:val="24"/>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 przypadku składania oferty przez Wykonawców wspólni</w:t>
      </w:r>
      <w:r w:rsidR="00676EC8" w:rsidRPr="00510DAE">
        <w:rPr>
          <w:rFonts w:ascii="Arial" w:hAnsi="Arial" w:cs="Arial"/>
          <w:color w:val="000000"/>
        </w:rPr>
        <w:t xml:space="preserve">e ubiegających się o udzielenie </w:t>
      </w:r>
      <w:r w:rsidRPr="00510DAE">
        <w:rPr>
          <w:rFonts w:ascii="Arial" w:hAnsi="Arial" w:cs="Arial"/>
          <w:color w:val="000000"/>
        </w:rPr>
        <w:t>zamówienia, oświadczenia</w:t>
      </w:r>
      <w:r w:rsidR="00A90CAF" w:rsidRPr="00510DAE">
        <w:rPr>
          <w:rFonts w:ascii="Arial" w:hAnsi="Arial" w:cs="Arial"/>
          <w:color w:val="000000"/>
        </w:rPr>
        <w:t xml:space="preserve"> i Jednolity Europejski Dokument Zamówienia </w:t>
      </w:r>
      <w:r w:rsidRPr="00510DAE">
        <w:rPr>
          <w:rFonts w:ascii="Arial" w:hAnsi="Arial" w:cs="Arial"/>
          <w:color w:val="000000"/>
        </w:rPr>
        <w:t xml:space="preserve"> składa każdy z W</w:t>
      </w:r>
      <w:r w:rsidR="00676EC8" w:rsidRPr="00510DAE">
        <w:rPr>
          <w:rFonts w:ascii="Arial" w:hAnsi="Arial" w:cs="Arial"/>
          <w:color w:val="000000"/>
        </w:rPr>
        <w:t xml:space="preserve">ykonawców wspólnie ubiegających </w:t>
      </w:r>
      <w:r w:rsidRPr="00510DAE">
        <w:rPr>
          <w:rFonts w:ascii="Arial" w:hAnsi="Arial" w:cs="Arial"/>
          <w:color w:val="000000"/>
        </w:rPr>
        <w:t>się o zamówienie.</w:t>
      </w:r>
    </w:p>
    <w:p w14:paraId="4EE158F9" w14:textId="2F074289" w:rsidR="00676EC8" w:rsidRPr="006C2230" w:rsidRDefault="00676EC8" w:rsidP="00AF69EF">
      <w:pPr>
        <w:pStyle w:val="Akapitzlist"/>
        <w:numPr>
          <w:ilvl w:val="0"/>
          <w:numId w:val="24"/>
        </w:numPr>
        <w:autoSpaceDE w:val="0"/>
        <w:autoSpaceDN w:val="0"/>
        <w:adjustRightInd w:val="0"/>
        <w:spacing w:after="0" w:line="276" w:lineRule="auto"/>
        <w:ind w:left="284" w:hanging="284"/>
        <w:jc w:val="both"/>
        <w:rPr>
          <w:rFonts w:ascii="Arial" w:hAnsi="Arial" w:cs="Arial"/>
          <w:color w:val="000000"/>
        </w:rPr>
      </w:pPr>
      <w:r w:rsidRPr="00510DAE">
        <w:rPr>
          <w:rFonts w:ascii="Arial" w:hAnsi="Arial" w:cs="Arial"/>
          <w:color w:val="000000"/>
        </w:rPr>
        <w:t>Wykonawcy wspólnie ubiegający się o udzielenie zamówienia publicznego ponoszą</w:t>
      </w:r>
      <w:r w:rsidR="006C2230">
        <w:rPr>
          <w:rFonts w:ascii="Arial" w:hAnsi="Arial" w:cs="Arial"/>
          <w:color w:val="000000"/>
        </w:rPr>
        <w:t xml:space="preserve"> </w:t>
      </w:r>
      <w:r w:rsidRPr="006C2230">
        <w:rPr>
          <w:rFonts w:ascii="Arial" w:hAnsi="Arial" w:cs="Arial"/>
          <w:color w:val="000000"/>
        </w:rPr>
        <w:t>solidarną odpowiedzialność za wykonanie umowy.</w:t>
      </w:r>
    </w:p>
    <w:p w14:paraId="12B96546" w14:textId="77777777" w:rsidR="006C2230" w:rsidRDefault="006C2230" w:rsidP="00676EC8">
      <w:pPr>
        <w:autoSpaceDE w:val="0"/>
        <w:autoSpaceDN w:val="0"/>
        <w:adjustRightInd w:val="0"/>
        <w:spacing w:after="0" w:line="276" w:lineRule="auto"/>
        <w:jc w:val="both"/>
        <w:rPr>
          <w:rFonts w:ascii="Arial" w:hAnsi="Arial" w:cs="Arial"/>
          <w:color w:val="000000"/>
        </w:rPr>
      </w:pPr>
    </w:p>
    <w:p w14:paraId="361F363A" w14:textId="68B881A2" w:rsidR="00676EC8" w:rsidRPr="00676EC8" w:rsidRDefault="00676EC8" w:rsidP="00676EC8">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6.</w:t>
      </w:r>
      <w:r w:rsidR="00A90CAF">
        <w:rPr>
          <w:rFonts w:ascii="Arial" w:hAnsi="Arial" w:cs="Arial"/>
          <w:color w:val="000000"/>
        </w:rPr>
        <w:t>9.</w:t>
      </w:r>
      <w:r w:rsidRPr="00676EC8">
        <w:rPr>
          <w:rFonts w:ascii="Arial" w:hAnsi="Arial" w:cs="Arial"/>
          <w:color w:val="000000"/>
        </w:rPr>
        <w:t xml:space="preserve"> </w:t>
      </w:r>
      <w:r w:rsidR="006C2230">
        <w:rPr>
          <w:rFonts w:ascii="Arial" w:hAnsi="Arial" w:cs="Arial"/>
          <w:color w:val="000000"/>
        </w:rPr>
        <w:t xml:space="preserve">Uwaga 6, </w:t>
      </w:r>
      <w:r w:rsidRPr="00676EC8">
        <w:rPr>
          <w:rFonts w:ascii="Arial" w:hAnsi="Arial" w:cs="Arial"/>
          <w:color w:val="000000"/>
        </w:rPr>
        <w:t>Wykonawcy polegający na zasobach innych podmiotów.</w:t>
      </w:r>
    </w:p>
    <w:p w14:paraId="78769D75" w14:textId="317C385F" w:rsidR="00676EC8" w:rsidRPr="006C2230" w:rsidRDefault="00676EC8" w:rsidP="00AF69EF">
      <w:pPr>
        <w:pStyle w:val="Akapitzlist"/>
        <w:numPr>
          <w:ilvl w:val="0"/>
          <w:numId w:val="25"/>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Wykonawca, zgodnie z art. 22 a ustawy </w:t>
      </w:r>
      <w:proofErr w:type="spellStart"/>
      <w:r w:rsidRPr="006C2230">
        <w:rPr>
          <w:rFonts w:ascii="Arial" w:hAnsi="Arial" w:cs="Arial"/>
          <w:color w:val="000000"/>
        </w:rPr>
        <w:t>Pzp</w:t>
      </w:r>
      <w:proofErr w:type="spellEnd"/>
      <w:r w:rsidRPr="006C2230">
        <w:rPr>
          <w:rFonts w:ascii="Arial" w:hAnsi="Arial" w:cs="Arial"/>
          <w:color w:val="000000"/>
        </w:rPr>
        <w:t xml:space="preserve"> może w celu potwierdzenia spełniania</w:t>
      </w:r>
      <w:r w:rsidR="006C2230">
        <w:rPr>
          <w:rFonts w:ascii="Arial" w:hAnsi="Arial" w:cs="Arial"/>
          <w:color w:val="000000"/>
        </w:rPr>
        <w:t xml:space="preserve"> </w:t>
      </w:r>
      <w:r w:rsidRPr="006C2230">
        <w:rPr>
          <w:rFonts w:ascii="Arial" w:hAnsi="Arial" w:cs="Arial"/>
          <w:color w:val="000000"/>
        </w:rPr>
        <w:t>warunków udziału w postępowaniu, polegać na zdolnościach technicznych lub zawodowych lub sytuacji finansowej lub ekonomicznej innych podmiotów, niezależnie od charakteru prawnego łączących go z nim stosunków prawnych.</w:t>
      </w:r>
    </w:p>
    <w:p w14:paraId="79839D04" w14:textId="37A4E3DF" w:rsidR="00676EC8" w:rsidRPr="006C2230" w:rsidRDefault="00676EC8" w:rsidP="00AF69EF">
      <w:pPr>
        <w:pStyle w:val="Akapitzlist"/>
        <w:numPr>
          <w:ilvl w:val="0"/>
          <w:numId w:val="25"/>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w:t>
      </w:r>
      <w:proofErr w:type="spellStart"/>
      <w:r w:rsidRPr="006C2230">
        <w:rPr>
          <w:rFonts w:ascii="Arial" w:hAnsi="Arial" w:cs="Arial"/>
          <w:color w:val="000000"/>
        </w:rPr>
        <w:t>Pzp</w:t>
      </w:r>
      <w:proofErr w:type="spellEnd"/>
      <w:r w:rsidRPr="006C2230">
        <w:rPr>
          <w:rFonts w:ascii="Arial" w:hAnsi="Arial" w:cs="Arial"/>
          <w:color w:val="000000"/>
        </w:rPr>
        <w:t>.</w:t>
      </w:r>
    </w:p>
    <w:p w14:paraId="492BAB0C" w14:textId="1FB84468" w:rsidR="00676EC8" w:rsidRPr="006C2230" w:rsidRDefault="00676EC8" w:rsidP="00AF69EF">
      <w:pPr>
        <w:pStyle w:val="Akapitzlist"/>
        <w:numPr>
          <w:ilvl w:val="0"/>
          <w:numId w:val="25"/>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14:paraId="62567E67" w14:textId="4EFECEFA" w:rsidR="00676EC8" w:rsidRPr="006C2230" w:rsidRDefault="00676EC8" w:rsidP="00AF69EF">
      <w:pPr>
        <w:pStyle w:val="Akapitzlist"/>
        <w:numPr>
          <w:ilvl w:val="0"/>
          <w:numId w:val="25"/>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Jeżeli zdolności techniczne lub zawodowe lub sytuacja ekonomiczna lub finansowa podmiotu, o którym mowa w pkt. 6.</w:t>
      </w:r>
      <w:r w:rsidR="006C2230">
        <w:rPr>
          <w:rFonts w:ascii="Arial" w:hAnsi="Arial" w:cs="Arial"/>
          <w:color w:val="000000"/>
        </w:rPr>
        <w:t>9 pkt 1)</w:t>
      </w:r>
      <w:r w:rsidR="00A90CAF" w:rsidRPr="006C2230">
        <w:rPr>
          <w:rFonts w:ascii="Arial" w:hAnsi="Arial" w:cs="Arial"/>
          <w:color w:val="000000"/>
        </w:rPr>
        <w:t xml:space="preserve"> </w:t>
      </w:r>
      <w:r w:rsidRPr="006C2230">
        <w:rPr>
          <w:rFonts w:ascii="Arial" w:hAnsi="Arial" w:cs="Arial"/>
          <w:color w:val="000000"/>
        </w:rPr>
        <w:t>SIWZ nie potwierdzają spełnienia przez Wykonawcę warunków udziału w postępowaniu lub zachodzą wobec tych podmiotów podstawy wykluczenia, Zamawiający żąda aby Wykonawca w terminie określonym przez</w:t>
      </w:r>
      <w:r w:rsidR="006C2230">
        <w:rPr>
          <w:rFonts w:ascii="Arial" w:hAnsi="Arial" w:cs="Arial"/>
          <w:color w:val="000000"/>
        </w:rPr>
        <w:t xml:space="preserve"> </w:t>
      </w:r>
      <w:r w:rsidRPr="006C2230">
        <w:rPr>
          <w:rFonts w:ascii="Arial" w:hAnsi="Arial" w:cs="Arial"/>
          <w:color w:val="000000"/>
        </w:rPr>
        <w:t>Zamawiającego:</w:t>
      </w:r>
    </w:p>
    <w:p w14:paraId="2B3C297C" w14:textId="77777777" w:rsidR="00676EC8" w:rsidRPr="006C2230" w:rsidRDefault="00676EC8" w:rsidP="006C2230">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zastąpił ten podmiot innym podmiotem lub podmiotami lub</w:t>
      </w:r>
    </w:p>
    <w:p w14:paraId="4800BEDB" w14:textId="62322104" w:rsidR="00676EC8" w:rsidRPr="006C2230" w:rsidRDefault="00676EC8" w:rsidP="006C2230">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zobowiązał się do osobistego wykonania odpowiedniej części zamówienia, jeżeli wykaże</w:t>
      </w:r>
      <w:r w:rsidR="006C2230">
        <w:rPr>
          <w:rFonts w:ascii="Arial" w:hAnsi="Arial" w:cs="Arial"/>
          <w:color w:val="000000"/>
        </w:rPr>
        <w:t xml:space="preserve"> </w:t>
      </w:r>
      <w:r w:rsidRPr="006C2230">
        <w:rPr>
          <w:rFonts w:ascii="Arial" w:hAnsi="Arial" w:cs="Arial"/>
          <w:color w:val="000000"/>
        </w:rPr>
        <w:t>zdolności techniczne lub zawodowe lub sytuację finansową lub ekonomiczną, o których</w:t>
      </w:r>
      <w:r w:rsidR="006C2230">
        <w:rPr>
          <w:rFonts w:ascii="Arial" w:hAnsi="Arial" w:cs="Arial"/>
          <w:color w:val="000000"/>
        </w:rPr>
        <w:t xml:space="preserve"> </w:t>
      </w:r>
      <w:r w:rsidRPr="006C2230">
        <w:rPr>
          <w:rFonts w:ascii="Arial" w:hAnsi="Arial" w:cs="Arial"/>
          <w:color w:val="000000"/>
        </w:rPr>
        <w:t xml:space="preserve">mowa pkt </w:t>
      </w:r>
      <w:r w:rsidR="005D1027" w:rsidRPr="006C2230">
        <w:rPr>
          <w:rFonts w:ascii="Arial" w:hAnsi="Arial" w:cs="Arial"/>
          <w:color w:val="000000"/>
        </w:rPr>
        <w:t>5.4</w:t>
      </w:r>
      <w:r w:rsidRPr="006C2230">
        <w:rPr>
          <w:rFonts w:ascii="Arial" w:hAnsi="Arial" w:cs="Arial"/>
          <w:color w:val="000000"/>
        </w:rPr>
        <w:t xml:space="preserve"> SIWZ.</w:t>
      </w:r>
    </w:p>
    <w:p w14:paraId="5FA6C4BA" w14:textId="604B03D2" w:rsidR="00676EC8" w:rsidRPr="006C2230" w:rsidRDefault="00676EC8" w:rsidP="00AF69EF">
      <w:pPr>
        <w:pStyle w:val="Akapitzlist"/>
        <w:numPr>
          <w:ilvl w:val="0"/>
          <w:numId w:val="25"/>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W celu oceny czy Wykonawca polegając na zdolnościach lub sytuacji innych podmiotów na zasadach określonych w art. 22a </w:t>
      </w:r>
      <w:r w:rsidR="006C2230">
        <w:rPr>
          <w:rFonts w:ascii="Arial" w:hAnsi="Arial" w:cs="Arial"/>
          <w:color w:val="000000"/>
        </w:rPr>
        <w:t xml:space="preserve">Ustawy </w:t>
      </w:r>
      <w:proofErr w:type="spellStart"/>
      <w:r w:rsidRPr="006C2230">
        <w:rPr>
          <w:rFonts w:ascii="Arial" w:hAnsi="Arial" w:cs="Arial"/>
          <w:color w:val="000000"/>
        </w:rPr>
        <w:t>Pzp</w:t>
      </w:r>
      <w:proofErr w:type="spellEnd"/>
      <w:r w:rsidRPr="006C2230">
        <w:rPr>
          <w:rFonts w:ascii="Arial" w:hAnsi="Arial" w:cs="Arial"/>
          <w:color w:val="00000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1BD6065D" w14:textId="77777777" w:rsidR="00676EC8" w:rsidRPr="006C2230" w:rsidRDefault="00676EC8" w:rsidP="006C2230">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zakres dostępnych Wykonawcy zasobów innego podmiotu,</w:t>
      </w:r>
    </w:p>
    <w:p w14:paraId="410136E8" w14:textId="17439C0F" w:rsidR="00676EC8" w:rsidRPr="006C2230" w:rsidRDefault="00676EC8" w:rsidP="006C2230">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lastRenderedPageBreak/>
        <w:t>- sposób wykorzystania zasobów innego podmiotu, przez Wykonawcę, przy wykonywaniu</w:t>
      </w:r>
      <w:r w:rsidR="006C2230">
        <w:rPr>
          <w:rFonts w:ascii="Arial" w:hAnsi="Arial" w:cs="Arial"/>
          <w:color w:val="000000"/>
        </w:rPr>
        <w:t xml:space="preserve"> </w:t>
      </w:r>
      <w:r w:rsidRPr="006C2230">
        <w:rPr>
          <w:rFonts w:ascii="Arial" w:hAnsi="Arial" w:cs="Arial"/>
          <w:color w:val="000000"/>
        </w:rPr>
        <w:t>zamówienia publicznego,</w:t>
      </w:r>
    </w:p>
    <w:p w14:paraId="66A43A52" w14:textId="77777777" w:rsidR="00676EC8" w:rsidRPr="006C2230" w:rsidRDefault="00676EC8" w:rsidP="006C2230">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zakres i okres udziału innego podmiotu przy wykonywaniu zamówienia publicznego,</w:t>
      </w:r>
    </w:p>
    <w:p w14:paraId="4CB1B6D6" w14:textId="226C3630" w:rsidR="00676EC8" w:rsidRPr="006C2230" w:rsidRDefault="00676EC8" w:rsidP="006C2230">
      <w:pPr>
        <w:pStyle w:val="Akapitzlist"/>
        <w:autoSpaceDE w:val="0"/>
        <w:autoSpaceDN w:val="0"/>
        <w:adjustRightInd w:val="0"/>
        <w:spacing w:after="0" w:line="276" w:lineRule="auto"/>
        <w:ind w:left="284"/>
        <w:jc w:val="both"/>
        <w:rPr>
          <w:rFonts w:ascii="Arial" w:hAnsi="Arial" w:cs="Arial"/>
          <w:color w:val="000000"/>
        </w:rPr>
      </w:pPr>
      <w:r w:rsidRPr="006C2230">
        <w:rPr>
          <w:rFonts w:ascii="Arial" w:hAnsi="Arial" w:cs="Arial"/>
          <w:color w:val="000000"/>
        </w:rPr>
        <w:t>- czy podmiot, na zdolnościach którego Wykonawca polega w odniesieniu do warunków</w:t>
      </w:r>
      <w:r w:rsidR="006C2230">
        <w:rPr>
          <w:rFonts w:ascii="Arial" w:hAnsi="Arial" w:cs="Arial"/>
          <w:color w:val="000000"/>
        </w:rPr>
        <w:t xml:space="preserve"> </w:t>
      </w:r>
      <w:r w:rsidRPr="006C2230">
        <w:rPr>
          <w:rFonts w:ascii="Arial" w:hAnsi="Arial" w:cs="Arial"/>
          <w:color w:val="000000"/>
        </w:rPr>
        <w:t>udziału w postępowaniu dotyczących wykształcenia, kwalifikacji zawodowych lub doświadczenia, zrealizuje usługi, których wskazane zdolności dotyczą.</w:t>
      </w:r>
    </w:p>
    <w:p w14:paraId="58C01B57" w14:textId="10CB594B" w:rsidR="00676EC8" w:rsidRPr="006C2230" w:rsidRDefault="00676EC8" w:rsidP="00AF69EF">
      <w:pPr>
        <w:pStyle w:val="Akapitzlist"/>
        <w:numPr>
          <w:ilvl w:val="0"/>
          <w:numId w:val="25"/>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Zobowiązanie, o którym mowa w pkt 6.</w:t>
      </w:r>
      <w:r w:rsidR="005D1027" w:rsidRPr="006C2230">
        <w:rPr>
          <w:rFonts w:ascii="Arial" w:hAnsi="Arial" w:cs="Arial"/>
          <w:color w:val="000000"/>
        </w:rPr>
        <w:t>9</w:t>
      </w:r>
      <w:r w:rsidRPr="006C2230">
        <w:rPr>
          <w:rFonts w:ascii="Arial" w:hAnsi="Arial" w:cs="Arial"/>
          <w:color w:val="000000"/>
        </w:rPr>
        <w:t>.</w:t>
      </w:r>
      <w:r w:rsidR="006C2230">
        <w:rPr>
          <w:rFonts w:ascii="Arial" w:hAnsi="Arial" w:cs="Arial"/>
          <w:color w:val="000000"/>
        </w:rPr>
        <w:t xml:space="preserve"> pkt. 5) </w:t>
      </w:r>
      <w:r w:rsidRPr="006C2230">
        <w:rPr>
          <w:rFonts w:ascii="Arial" w:hAnsi="Arial" w:cs="Arial"/>
          <w:color w:val="000000"/>
        </w:rPr>
        <w:t xml:space="preserve"> niniejszej SIWZ musi być złożone w formie oryginału i podpisane przez te podmioty. Dokument należy dołączyć do oferty.</w:t>
      </w:r>
    </w:p>
    <w:p w14:paraId="5CE5AC26" w14:textId="2B96DD44" w:rsidR="00676EC8" w:rsidRDefault="00676EC8" w:rsidP="00AF69EF">
      <w:pPr>
        <w:pStyle w:val="Akapitzlist"/>
        <w:numPr>
          <w:ilvl w:val="0"/>
          <w:numId w:val="25"/>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Wykonawcy powołujący się przy wykazaniu spełnienia warunków udziału w postępowaniu na zasoby innych podmiotów, które będą brały udział w realizacji części zamówienia, przedkładają także dokumenty dotyczące tego podmiotu w zakresie wymaganym dla Wykonawcy.</w:t>
      </w:r>
    </w:p>
    <w:p w14:paraId="55B33678" w14:textId="77777777" w:rsidR="006C2230" w:rsidRPr="006C2230" w:rsidRDefault="006C2230" w:rsidP="006C2230">
      <w:pPr>
        <w:pStyle w:val="Akapitzlist"/>
        <w:autoSpaceDE w:val="0"/>
        <w:autoSpaceDN w:val="0"/>
        <w:adjustRightInd w:val="0"/>
        <w:spacing w:after="0" w:line="276" w:lineRule="auto"/>
        <w:ind w:left="284"/>
        <w:jc w:val="both"/>
        <w:rPr>
          <w:rFonts w:ascii="Arial" w:hAnsi="Arial" w:cs="Arial"/>
          <w:color w:val="000000"/>
        </w:rPr>
      </w:pPr>
    </w:p>
    <w:p w14:paraId="720A1BF2" w14:textId="5064D493" w:rsidR="00676EC8" w:rsidRPr="00676EC8" w:rsidRDefault="00676EC8" w:rsidP="00676EC8">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6.</w:t>
      </w:r>
      <w:r w:rsidR="005D1027">
        <w:rPr>
          <w:rFonts w:ascii="Arial" w:hAnsi="Arial" w:cs="Arial"/>
          <w:color w:val="000000"/>
        </w:rPr>
        <w:t>10</w:t>
      </w:r>
      <w:r w:rsidRPr="00676EC8">
        <w:rPr>
          <w:rFonts w:ascii="Arial" w:hAnsi="Arial" w:cs="Arial"/>
          <w:color w:val="000000"/>
        </w:rPr>
        <w:t xml:space="preserve">. </w:t>
      </w:r>
      <w:r w:rsidR="006C2230">
        <w:rPr>
          <w:rFonts w:ascii="Arial" w:hAnsi="Arial" w:cs="Arial"/>
          <w:color w:val="000000"/>
        </w:rPr>
        <w:t>Uwaga 7, Podwykonawcy:</w:t>
      </w:r>
    </w:p>
    <w:p w14:paraId="08DF1392" w14:textId="1E2CBFC8" w:rsidR="00676EC8" w:rsidRPr="006C2230" w:rsidRDefault="00676EC8" w:rsidP="00AF69EF">
      <w:pPr>
        <w:pStyle w:val="Akapitzlist"/>
        <w:numPr>
          <w:ilvl w:val="0"/>
          <w:numId w:val="26"/>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Definicja umowy o podwykonawstwo zgodnie z art. 2 pkt. 9b ustawy </w:t>
      </w:r>
      <w:proofErr w:type="spellStart"/>
      <w:r w:rsidRPr="006C2230">
        <w:rPr>
          <w:rFonts w:ascii="Arial" w:hAnsi="Arial" w:cs="Arial"/>
          <w:color w:val="000000"/>
        </w:rPr>
        <w:t>Pzp</w:t>
      </w:r>
      <w:proofErr w:type="spellEnd"/>
      <w:r w:rsidRPr="006C2230">
        <w:rPr>
          <w:rFonts w:ascii="Arial" w:hAnsi="Arial" w:cs="Arial"/>
          <w:color w:val="000000"/>
        </w:rPr>
        <w:t>. Umowa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70FE76DE" w14:textId="44606680" w:rsidR="00676EC8" w:rsidRPr="006C2230" w:rsidRDefault="00676EC8" w:rsidP="00AF69EF">
      <w:pPr>
        <w:pStyle w:val="Akapitzlist"/>
        <w:numPr>
          <w:ilvl w:val="0"/>
          <w:numId w:val="26"/>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Zamawiający dopuszcza powierzenie wykonania części zamówienia Podwykonawcom. W takim przypadku Wykonawca zobowiązany jest do wykazania w Formularzu ofertowym części zamówienia, której wykonanie zamierza powierzyć Podwykonawcom.</w:t>
      </w:r>
    </w:p>
    <w:p w14:paraId="6D2310A4" w14:textId="5AEBC6CB" w:rsidR="00676EC8" w:rsidRPr="006C2230" w:rsidRDefault="00676EC8" w:rsidP="00AF69EF">
      <w:pPr>
        <w:pStyle w:val="Akapitzlist"/>
        <w:numPr>
          <w:ilvl w:val="0"/>
          <w:numId w:val="26"/>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Wykonawca, który zamierza powierzyć wykonanie części zamówienia Podwykonawcom, w celu wykazania braku istnienia wobec nich podstaw wykluczenia z udziału w postępowaniu zamieszcza informację o Podwykonawcach w oświadczeniu.</w:t>
      </w:r>
    </w:p>
    <w:p w14:paraId="7542564A" w14:textId="53C1A253" w:rsidR="00676EC8" w:rsidRPr="006C2230" w:rsidRDefault="0075577D" w:rsidP="00AF69EF">
      <w:pPr>
        <w:pStyle w:val="Akapitzlist"/>
        <w:numPr>
          <w:ilvl w:val="0"/>
          <w:numId w:val="26"/>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Wykonawca, który zamierza powierzyć wykonanie części zamówienia podwykonawcom, w celu wykazania braku istnienia wobec nich podstaw wykluczenia z udziału w postępowaniu składa Jednolite Europejskie Dokumenty Zamówienia dotyczące podwykonawców. </w:t>
      </w:r>
      <w:r w:rsidR="00676EC8" w:rsidRPr="006C2230">
        <w:rPr>
          <w:rFonts w:ascii="Arial" w:hAnsi="Arial" w:cs="Arial"/>
          <w:color w:val="000000"/>
        </w:rPr>
        <w:t xml:space="preserve">Wykonawcy który zamierza powierzyć wykonanie części zamówienia Podwykonawcy, przedkładają </w:t>
      </w:r>
      <w:r w:rsidRPr="006C2230">
        <w:rPr>
          <w:rFonts w:ascii="Arial" w:hAnsi="Arial" w:cs="Arial"/>
          <w:color w:val="000000"/>
        </w:rPr>
        <w:t xml:space="preserve">na wezwanie Zamawiającego </w:t>
      </w:r>
      <w:r w:rsidR="00676EC8" w:rsidRPr="006C2230">
        <w:rPr>
          <w:rFonts w:ascii="Arial" w:hAnsi="Arial" w:cs="Arial"/>
          <w:color w:val="000000"/>
        </w:rPr>
        <w:t>także dokumenty dotyczące tego podmiotu w zakresie wymaganym dla Wykonawcy, określonym w pkt. 6.</w:t>
      </w:r>
      <w:r w:rsidR="005D1027" w:rsidRPr="006C2230">
        <w:rPr>
          <w:rFonts w:ascii="Arial" w:hAnsi="Arial" w:cs="Arial"/>
          <w:color w:val="000000"/>
        </w:rPr>
        <w:t>5</w:t>
      </w:r>
      <w:r w:rsidR="00676EC8" w:rsidRPr="006C2230">
        <w:rPr>
          <w:rFonts w:ascii="Arial" w:hAnsi="Arial" w:cs="Arial"/>
          <w:color w:val="000000"/>
        </w:rPr>
        <w:t xml:space="preserve"> SIWZ.</w:t>
      </w:r>
    </w:p>
    <w:p w14:paraId="0CF558AF" w14:textId="2BA02D84" w:rsidR="00676EC8" w:rsidRPr="006C2230" w:rsidRDefault="00676EC8" w:rsidP="00AF69EF">
      <w:pPr>
        <w:pStyle w:val="Akapitzlist"/>
        <w:numPr>
          <w:ilvl w:val="0"/>
          <w:numId w:val="26"/>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 xml:space="preserve">Jeżeli zmiana albo rezygnacja z Podwykonawcy dotyczy podmiotu, na którego zasoby Wykonawca powoływał się, na zasadach określonych w art. 22a ust.1 ustawy </w:t>
      </w:r>
      <w:proofErr w:type="spellStart"/>
      <w:r w:rsidRPr="006C2230">
        <w:rPr>
          <w:rFonts w:ascii="Arial" w:hAnsi="Arial" w:cs="Arial"/>
          <w:color w:val="000000"/>
        </w:rPr>
        <w:t>Pzp</w:t>
      </w:r>
      <w:proofErr w:type="spellEnd"/>
      <w:r w:rsidRPr="006C2230">
        <w:rPr>
          <w:rFonts w:ascii="Arial" w:hAnsi="Arial" w:cs="Arial"/>
          <w:color w:val="000000"/>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B57F888" w14:textId="4BD2090B" w:rsidR="00676EC8" w:rsidRDefault="00676EC8" w:rsidP="00AF69EF">
      <w:pPr>
        <w:pStyle w:val="Akapitzlist"/>
        <w:numPr>
          <w:ilvl w:val="0"/>
          <w:numId w:val="26"/>
        </w:numPr>
        <w:autoSpaceDE w:val="0"/>
        <w:autoSpaceDN w:val="0"/>
        <w:adjustRightInd w:val="0"/>
        <w:spacing w:after="0" w:line="276" w:lineRule="auto"/>
        <w:ind w:left="284" w:hanging="284"/>
        <w:jc w:val="both"/>
        <w:rPr>
          <w:rFonts w:ascii="Arial" w:hAnsi="Arial" w:cs="Arial"/>
          <w:color w:val="000000"/>
        </w:rPr>
      </w:pPr>
      <w:r w:rsidRPr="006C2230">
        <w:rPr>
          <w:rFonts w:ascii="Arial" w:hAnsi="Arial" w:cs="Arial"/>
          <w:color w:val="000000"/>
        </w:rPr>
        <w:t>Za prace zrealizowane przez Podwykonawców Wykonawca będzie odpowiadał jak za własne.</w:t>
      </w:r>
    </w:p>
    <w:p w14:paraId="53B1C522" w14:textId="77777777" w:rsidR="006C2230" w:rsidRPr="006C2230" w:rsidRDefault="006C2230" w:rsidP="006C2230">
      <w:pPr>
        <w:pStyle w:val="Akapitzlist"/>
        <w:autoSpaceDE w:val="0"/>
        <w:autoSpaceDN w:val="0"/>
        <w:adjustRightInd w:val="0"/>
        <w:spacing w:after="0" w:line="276" w:lineRule="auto"/>
        <w:ind w:left="284"/>
        <w:jc w:val="both"/>
        <w:rPr>
          <w:rFonts w:ascii="Arial" w:hAnsi="Arial" w:cs="Arial"/>
          <w:color w:val="000000"/>
        </w:rPr>
      </w:pPr>
    </w:p>
    <w:p w14:paraId="38E653C5" w14:textId="6D31806B" w:rsidR="00676EC8" w:rsidRPr="00676EC8" w:rsidRDefault="00676EC8" w:rsidP="00676EC8">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6.</w:t>
      </w:r>
      <w:r w:rsidR="00484BE7">
        <w:rPr>
          <w:rFonts w:ascii="Arial" w:hAnsi="Arial" w:cs="Arial"/>
          <w:color w:val="000000"/>
        </w:rPr>
        <w:t>11</w:t>
      </w:r>
      <w:r w:rsidRPr="00676EC8">
        <w:rPr>
          <w:rFonts w:ascii="Arial" w:hAnsi="Arial" w:cs="Arial"/>
          <w:color w:val="000000"/>
        </w:rPr>
        <w:t xml:space="preserve">. </w:t>
      </w:r>
      <w:r w:rsidR="006C2230">
        <w:rPr>
          <w:rFonts w:ascii="Arial" w:hAnsi="Arial" w:cs="Arial"/>
          <w:color w:val="000000"/>
        </w:rPr>
        <w:t xml:space="preserve">Uwaga 8, </w:t>
      </w:r>
      <w:r w:rsidRPr="00676EC8">
        <w:rPr>
          <w:rFonts w:ascii="Arial" w:hAnsi="Arial" w:cs="Arial"/>
          <w:color w:val="000000"/>
        </w:rPr>
        <w:t>Pozostałe dokumenty jakie należy dołączyć do oferty:</w:t>
      </w:r>
    </w:p>
    <w:p w14:paraId="72768FF3" w14:textId="3B2F9F6D" w:rsidR="00484BE7" w:rsidRPr="006C2230" w:rsidRDefault="00676EC8" w:rsidP="00AF69EF">
      <w:pPr>
        <w:pStyle w:val="Akapitzlist"/>
        <w:numPr>
          <w:ilvl w:val="0"/>
          <w:numId w:val="27"/>
        </w:numPr>
        <w:autoSpaceDE w:val="0"/>
        <w:autoSpaceDN w:val="0"/>
        <w:adjustRightInd w:val="0"/>
        <w:spacing w:after="0" w:line="276" w:lineRule="auto"/>
        <w:ind w:left="567"/>
        <w:jc w:val="both"/>
        <w:rPr>
          <w:rFonts w:ascii="Arial" w:hAnsi="Arial" w:cs="Arial"/>
          <w:color w:val="000000"/>
        </w:rPr>
      </w:pPr>
      <w:r w:rsidRPr="00676EC8">
        <w:rPr>
          <w:rFonts w:ascii="Arial" w:hAnsi="Arial" w:cs="Arial"/>
          <w:color w:val="000000"/>
        </w:rPr>
        <w:t xml:space="preserve">Formularz ofertowy </w:t>
      </w:r>
      <w:r w:rsidR="006F55D4">
        <w:rPr>
          <w:rFonts w:ascii="Arial" w:hAnsi="Arial" w:cs="Arial"/>
          <w:color w:val="000000"/>
        </w:rPr>
        <w:t xml:space="preserve">i wypełnione specyfikacje techniczne oferowanych wagonów </w:t>
      </w:r>
      <w:r w:rsidRPr="00676EC8">
        <w:rPr>
          <w:rFonts w:ascii="Arial" w:hAnsi="Arial" w:cs="Arial"/>
          <w:color w:val="000000"/>
        </w:rPr>
        <w:t>według załącznika nr 1 do SIWZ;</w:t>
      </w:r>
    </w:p>
    <w:p w14:paraId="5DA281B7" w14:textId="2151C8F7" w:rsidR="00676EC8" w:rsidRPr="00676EC8" w:rsidRDefault="00676EC8" w:rsidP="00AF69EF">
      <w:pPr>
        <w:pStyle w:val="Akapitzlist"/>
        <w:numPr>
          <w:ilvl w:val="0"/>
          <w:numId w:val="27"/>
        </w:numPr>
        <w:autoSpaceDE w:val="0"/>
        <w:autoSpaceDN w:val="0"/>
        <w:adjustRightInd w:val="0"/>
        <w:spacing w:after="0" w:line="276" w:lineRule="auto"/>
        <w:ind w:left="567"/>
        <w:jc w:val="both"/>
        <w:rPr>
          <w:rFonts w:ascii="Arial" w:hAnsi="Arial" w:cs="Arial"/>
          <w:color w:val="000000"/>
        </w:rPr>
      </w:pPr>
      <w:r w:rsidRPr="00676EC8">
        <w:rPr>
          <w:rFonts w:ascii="Arial" w:hAnsi="Arial" w:cs="Arial"/>
          <w:color w:val="000000"/>
        </w:rPr>
        <w:lastRenderedPageBreak/>
        <w:t>Dokument (np. zobowiązanie) innych podmiotów do oddania Wykonawcy</w:t>
      </w:r>
      <w:r>
        <w:rPr>
          <w:rFonts w:ascii="Arial" w:hAnsi="Arial" w:cs="Arial"/>
          <w:color w:val="000000"/>
        </w:rPr>
        <w:t xml:space="preserve"> </w:t>
      </w:r>
      <w:r w:rsidRPr="00676EC8">
        <w:rPr>
          <w:rFonts w:ascii="Arial" w:hAnsi="Arial" w:cs="Arial"/>
          <w:color w:val="000000"/>
        </w:rPr>
        <w:t>do dyspozycji niezbędnych zasobów na potrzeby realizacji, o ile Wykonawca korzysta</w:t>
      </w:r>
      <w:r>
        <w:rPr>
          <w:rFonts w:ascii="Arial" w:hAnsi="Arial" w:cs="Arial"/>
          <w:color w:val="000000"/>
        </w:rPr>
        <w:t xml:space="preserve"> </w:t>
      </w:r>
      <w:r w:rsidRPr="00676EC8">
        <w:rPr>
          <w:rFonts w:ascii="Arial" w:hAnsi="Arial" w:cs="Arial"/>
          <w:color w:val="000000"/>
        </w:rPr>
        <w:t xml:space="preserve">ze zdolności lub sytuacji innych podmiotów na zasadach określonych w art. 22a </w:t>
      </w:r>
      <w:r w:rsidR="00C14138">
        <w:rPr>
          <w:rFonts w:ascii="Arial" w:hAnsi="Arial" w:cs="Arial"/>
          <w:color w:val="000000"/>
        </w:rPr>
        <w:t xml:space="preserve">ustawy </w:t>
      </w:r>
      <w:proofErr w:type="spellStart"/>
      <w:r w:rsidR="00C14138">
        <w:rPr>
          <w:rFonts w:ascii="Arial" w:hAnsi="Arial" w:cs="Arial"/>
          <w:color w:val="000000"/>
        </w:rPr>
        <w:t>Pzp</w:t>
      </w:r>
      <w:proofErr w:type="spellEnd"/>
      <w:r w:rsidR="00C14138">
        <w:rPr>
          <w:rFonts w:ascii="Arial" w:hAnsi="Arial" w:cs="Arial"/>
          <w:color w:val="000000"/>
        </w:rPr>
        <w:t>.</w:t>
      </w:r>
      <w:r w:rsidRPr="00676EC8">
        <w:rPr>
          <w:rFonts w:ascii="Arial" w:hAnsi="Arial" w:cs="Arial"/>
          <w:color w:val="000000"/>
        </w:rPr>
        <w:t>;</w:t>
      </w:r>
    </w:p>
    <w:p w14:paraId="3E571EAD" w14:textId="649ED971" w:rsidR="00676EC8" w:rsidRDefault="00676EC8" w:rsidP="00AF69EF">
      <w:pPr>
        <w:pStyle w:val="Akapitzlist"/>
        <w:numPr>
          <w:ilvl w:val="0"/>
          <w:numId w:val="27"/>
        </w:numPr>
        <w:autoSpaceDE w:val="0"/>
        <w:autoSpaceDN w:val="0"/>
        <w:adjustRightInd w:val="0"/>
        <w:spacing w:after="0" w:line="276" w:lineRule="auto"/>
        <w:ind w:left="567"/>
        <w:jc w:val="both"/>
        <w:rPr>
          <w:rFonts w:ascii="Arial" w:hAnsi="Arial" w:cs="Arial"/>
          <w:color w:val="000000"/>
        </w:rPr>
      </w:pPr>
      <w:r w:rsidRPr="00676EC8">
        <w:rPr>
          <w:rFonts w:ascii="Arial" w:hAnsi="Arial" w:cs="Arial"/>
          <w:color w:val="000000"/>
        </w:rPr>
        <w:t>Pełnomocnictwo ustanowione do reprezentowania Wykonawcy/ów ubiegającego/</w:t>
      </w:r>
      <w:proofErr w:type="spellStart"/>
      <w:r w:rsidRPr="00676EC8">
        <w:rPr>
          <w:rFonts w:ascii="Arial" w:hAnsi="Arial" w:cs="Arial"/>
          <w:color w:val="000000"/>
        </w:rPr>
        <w:t>cych</w:t>
      </w:r>
      <w:proofErr w:type="spellEnd"/>
      <w:r>
        <w:rPr>
          <w:rFonts w:ascii="Arial" w:hAnsi="Arial" w:cs="Arial"/>
          <w:color w:val="000000"/>
        </w:rPr>
        <w:t xml:space="preserve"> </w:t>
      </w:r>
      <w:r w:rsidRPr="00676EC8">
        <w:rPr>
          <w:rFonts w:ascii="Arial" w:hAnsi="Arial" w:cs="Arial"/>
          <w:color w:val="000000"/>
        </w:rPr>
        <w:t>się o udzielenie zamówienia publicznego. Pełnomocnictwo należy dołączyć w oryginale</w:t>
      </w:r>
      <w:r>
        <w:rPr>
          <w:rFonts w:ascii="Arial" w:hAnsi="Arial" w:cs="Arial"/>
          <w:color w:val="000000"/>
        </w:rPr>
        <w:t xml:space="preserve"> </w:t>
      </w:r>
      <w:r w:rsidRPr="00676EC8">
        <w:rPr>
          <w:rFonts w:ascii="Arial" w:hAnsi="Arial" w:cs="Arial"/>
          <w:color w:val="000000"/>
        </w:rPr>
        <w:t xml:space="preserve">bądź kopii </w:t>
      </w:r>
      <w:r w:rsidR="00C14138" w:rsidRPr="00676EC8">
        <w:rPr>
          <w:rFonts w:ascii="Arial" w:hAnsi="Arial" w:cs="Arial"/>
          <w:color w:val="000000"/>
        </w:rPr>
        <w:t xml:space="preserve">notarialnie </w:t>
      </w:r>
      <w:r w:rsidRPr="00676EC8">
        <w:rPr>
          <w:rFonts w:ascii="Arial" w:hAnsi="Arial" w:cs="Arial"/>
          <w:color w:val="000000"/>
        </w:rPr>
        <w:t>potwierdzonej za zgodność z oryginałem;</w:t>
      </w:r>
    </w:p>
    <w:p w14:paraId="25357D39" w14:textId="1F62FC70" w:rsidR="00484BE7" w:rsidRDefault="00484BE7" w:rsidP="00AF69EF">
      <w:pPr>
        <w:pStyle w:val="Akapitzlist"/>
        <w:numPr>
          <w:ilvl w:val="0"/>
          <w:numId w:val="27"/>
        </w:numPr>
        <w:autoSpaceDE w:val="0"/>
        <w:autoSpaceDN w:val="0"/>
        <w:adjustRightInd w:val="0"/>
        <w:spacing w:after="0" w:line="276" w:lineRule="auto"/>
        <w:ind w:left="567"/>
        <w:jc w:val="both"/>
        <w:rPr>
          <w:rFonts w:ascii="Arial" w:hAnsi="Arial" w:cs="Arial"/>
          <w:color w:val="000000"/>
        </w:rPr>
      </w:pPr>
      <w:r w:rsidRPr="00676EC8">
        <w:rPr>
          <w:rFonts w:ascii="Arial" w:hAnsi="Arial" w:cs="Arial"/>
          <w:color w:val="000000"/>
        </w:rPr>
        <w:t xml:space="preserve">Kserokopia </w:t>
      </w:r>
      <w:r>
        <w:rPr>
          <w:rFonts w:ascii="Arial" w:hAnsi="Arial" w:cs="Arial"/>
          <w:color w:val="000000"/>
        </w:rPr>
        <w:t xml:space="preserve">dowodu </w:t>
      </w:r>
      <w:r w:rsidRPr="00676EC8">
        <w:rPr>
          <w:rFonts w:ascii="Arial" w:hAnsi="Arial" w:cs="Arial"/>
          <w:color w:val="000000"/>
        </w:rPr>
        <w:t>wniesienia wadium w innej formie niż pieniądz</w:t>
      </w:r>
      <w:r>
        <w:rPr>
          <w:rFonts w:ascii="Arial" w:hAnsi="Arial" w:cs="Arial"/>
          <w:color w:val="000000"/>
        </w:rPr>
        <w:t xml:space="preserve"> (oryginał należy złożyć przed upływem terminu na złożenie oferty w siedzibie Zamawiającego);</w:t>
      </w:r>
    </w:p>
    <w:p w14:paraId="337B2922" w14:textId="45F611B7" w:rsidR="00775418" w:rsidRPr="00484BE7" w:rsidRDefault="00775418" w:rsidP="00AF69EF">
      <w:pPr>
        <w:pStyle w:val="Akapitzlist"/>
        <w:numPr>
          <w:ilvl w:val="0"/>
          <w:numId w:val="27"/>
        </w:numPr>
        <w:autoSpaceDE w:val="0"/>
        <w:autoSpaceDN w:val="0"/>
        <w:adjustRightInd w:val="0"/>
        <w:spacing w:after="0" w:line="276" w:lineRule="auto"/>
        <w:ind w:left="567"/>
        <w:jc w:val="both"/>
        <w:rPr>
          <w:rFonts w:ascii="Arial" w:hAnsi="Arial" w:cs="Arial"/>
          <w:color w:val="000000"/>
        </w:rPr>
      </w:pPr>
      <w:r>
        <w:rPr>
          <w:rFonts w:ascii="Arial" w:hAnsi="Arial" w:cs="Arial"/>
          <w:color w:val="000000"/>
        </w:rPr>
        <w:t>Dokumenty wskazane w punkcie 6.1</w:t>
      </w:r>
      <w:r w:rsidR="006C2230">
        <w:rPr>
          <w:rFonts w:ascii="Arial" w:hAnsi="Arial" w:cs="Arial"/>
          <w:color w:val="000000"/>
        </w:rPr>
        <w:t>5</w:t>
      </w:r>
      <w:r>
        <w:rPr>
          <w:rFonts w:ascii="Arial" w:hAnsi="Arial" w:cs="Arial"/>
          <w:color w:val="000000"/>
        </w:rPr>
        <w:t xml:space="preserve"> poniżej;</w:t>
      </w:r>
    </w:p>
    <w:p w14:paraId="05F760DC" w14:textId="77777777" w:rsidR="006C2230" w:rsidRDefault="006C2230" w:rsidP="006C2230">
      <w:pPr>
        <w:autoSpaceDE w:val="0"/>
        <w:autoSpaceDN w:val="0"/>
        <w:adjustRightInd w:val="0"/>
        <w:spacing w:after="0" w:line="276" w:lineRule="auto"/>
        <w:jc w:val="both"/>
        <w:rPr>
          <w:rFonts w:ascii="Arial" w:hAnsi="Arial" w:cs="Arial"/>
          <w:color w:val="000000"/>
        </w:rPr>
      </w:pPr>
    </w:p>
    <w:p w14:paraId="2F409A7B" w14:textId="541086EE" w:rsidR="00676EC8" w:rsidRDefault="006C2230" w:rsidP="006C2230">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6.12. </w:t>
      </w:r>
      <w:r w:rsidR="00676EC8" w:rsidRPr="00676EC8">
        <w:rPr>
          <w:rFonts w:ascii="Arial" w:hAnsi="Arial" w:cs="Arial"/>
          <w:color w:val="000000"/>
        </w:rPr>
        <w:t>Jeżeli Wykonawca nie złożył wymaganych pełnomocnictw albo złożył wadliwe</w:t>
      </w:r>
      <w:r w:rsidR="00676EC8">
        <w:rPr>
          <w:rFonts w:ascii="Arial" w:hAnsi="Arial" w:cs="Arial"/>
          <w:color w:val="000000"/>
        </w:rPr>
        <w:t xml:space="preserve"> </w:t>
      </w:r>
      <w:r w:rsidR="00676EC8" w:rsidRPr="00676EC8">
        <w:rPr>
          <w:rFonts w:ascii="Arial" w:hAnsi="Arial" w:cs="Arial"/>
          <w:color w:val="000000"/>
        </w:rPr>
        <w:t>pełnomocnictwa, Zamawiający wzywa do ich złożenia w terminie przez siebie wskazanym chyba, że mimo ich złożenia oferta Wykonawcy podlega odrzuceniu albo konieczne byłoby</w:t>
      </w:r>
      <w:r w:rsidR="00676EC8">
        <w:rPr>
          <w:rFonts w:ascii="Arial" w:hAnsi="Arial" w:cs="Arial"/>
          <w:color w:val="000000"/>
        </w:rPr>
        <w:t xml:space="preserve"> </w:t>
      </w:r>
      <w:r w:rsidR="00676EC8" w:rsidRPr="00676EC8">
        <w:rPr>
          <w:rFonts w:ascii="Arial" w:hAnsi="Arial" w:cs="Arial"/>
          <w:color w:val="000000"/>
        </w:rPr>
        <w:t>unieważnienie postępowania.</w:t>
      </w:r>
    </w:p>
    <w:p w14:paraId="3CF9F9C4" w14:textId="51A0273F" w:rsidR="00676EC8" w:rsidRPr="00676EC8" w:rsidRDefault="006C2230" w:rsidP="006C2230">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6.13. </w:t>
      </w:r>
      <w:r w:rsidR="00676EC8" w:rsidRPr="00676EC8">
        <w:rPr>
          <w:rFonts w:ascii="Arial" w:hAnsi="Arial" w:cs="Arial"/>
          <w:color w:val="000000"/>
        </w:rPr>
        <w:t>Jeżeli Wykonawca nie złoży oświadczenia, o którym mo</w:t>
      </w:r>
      <w:r w:rsidR="00676EC8">
        <w:rPr>
          <w:rFonts w:ascii="Arial" w:hAnsi="Arial" w:cs="Arial"/>
          <w:color w:val="000000"/>
        </w:rPr>
        <w:t xml:space="preserve">wa w art. 25 ust. 1 ustawy </w:t>
      </w:r>
      <w:proofErr w:type="spellStart"/>
      <w:r w:rsidR="00676EC8">
        <w:rPr>
          <w:rFonts w:ascii="Arial" w:hAnsi="Arial" w:cs="Arial"/>
          <w:color w:val="000000"/>
        </w:rPr>
        <w:t>Pzp</w:t>
      </w:r>
      <w:proofErr w:type="spellEnd"/>
      <w:r w:rsidR="00676EC8">
        <w:rPr>
          <w:rFonts w:ascii="Arial" w:hAnsi="Arial" w:cs="Arial"/>
          <w:color w:val="000000"/>
        </w:rPr>
        <w:t xml:space="preserve">, </w:t>
      </w:r>
      <w:r w:rsidR="00676EC8" w:rsidRPr="00676EC8">
        <w:rPr>
          <w:rFonts w:ascii="Arial" w:hAnsi="Arial" w:cs="Arial"/>
          <w:color w:val="000000"/>
        </w:rPr>
        <w:t>oświadczeń lub dokumentów potwierdzający</w:t>
      </w:r>
      <w:r w:rsidR="00676EC8">
        <w:rPr>
          <w:rFonts w:ascii="Arial" w:hAnsi="Arial" w:cs="Arial"/>
          <w:color w:val="000000"/>
        </w:rPr>
        <w:t xml:space="preserve">ch okoliczności, o których mowa </w:t>
      </w:r>
      <w:r w:rsidR="00676EC8" w:rsidRPr="00676EC8">
        <w:rPr>
          <w:rFonts w:ascii="Arial" w:hAnsi="Arial" w:cs="Arial"/>
          <w:color w:val="000000"/>
        </w:rPr>
        <w:t xml:space="preserve">w art 25 ust. 1 ustawy </w:t>
      </w:r>
      <w:proofErr w:type="spellStart"/>
      <w:r w:rsidR="00676EC8" w:rsidRPr="00676EC8">
        <w:rPr>
          <w:rFonts w:ascii="Arial" w:hAnsi="Arial" w:cs="Arial"/>
          <w:color w:val="000000"/>
        </w:rPr>
        <w:t>Pzp</w:t>
      </w:r>
      <w:proofErr w:type="spellEnd"/>
      <w:r w:rsidR="00676EC8" w:rsidRPr="00676EC8">
        <w:rPr>
          <w:rFonts w:ascii="Arial" w:hAnsi="Arial" w:cs="Arial"/>
          <w:color w:val="000000"/>
        </w:rPr>
        <w:t>, lub innych dokumentów</w:t>
      </w:r>
      <w:r w:rsidR="00676EC8">
        <w:rPr>
          <w:rFonts w:ascii="Arial" w:hAnsi="Arial" w:cs="Arial"/>
          <w:color w:val="000000"/>
        </w:rPr>
        <w:t xml:space="preserve"> niezbędnych do przeprowadzenia </w:t>
      </w:r>
      <w:r w:rsidR="00676EC8" w:rsidRPr="00676EC8">
        <w:rPr>
          <w:rFonts w:ascii="Arial" w:hAnsi="Arial" w:cs="Arial"/>
          <w:color w:val="000000"/>
        </w:rPr>
        <w:t>postępowania, oświadczenia lub dokumenty są niekomp</w:t>
      </w:r>
      <w:r>
        <w:rPr>
          <w:rFonts w:ascii="Arial" w:hAnsi="Arial" w:cs="Arial"/>
          <w:color w:val="000000"/>
        </w:rPr>
        <w:t xml:space="preserve">letne zawierają błędy lub budzą </w:t>
      </w:r>
      <w:r w:rsidR="00676EC8" w:rsidRPr="00676EC8">
        <w:rPr>
          <w:rFonts w:ascii="Arial" w:hAnsi="Arial" w:cs="Arial"/>
          <w:color w:val="000000"/>
        </w:rPr>
        <w:t>wskazane przez Zamawiającego wątpliwości, Zama</w:t>
      </w:r>
      <w:r w:rsidR="00676EC8">
        <w:rPr>
          <w:rFonts w:ascii="Arial" w:hAnsi="Arial" w:cs="Arial"/>
          <w:color w:val="000000"/>
        </w:rPr>
        <w:t xml:space="preserve">wiający wezwie do ich złożenia, </w:t>
      </w:r>
      <w:r w:rsidR="00676EC8" w:rsidRPr="00676EC8">
        <w:rPr>
          <w:rFonts w:ascii="Arial" w:hAnsi="Arial" w:cs="Arial"/>
          <w:color w:val="000000"/>
        </w:rPr>
        <w:t>uzupełnienia lub poprawienia lub do udzielenia wy</w:t>
      </w:r>
      <w:r w:rsidR="00676EC8">
        <w:rPr>
          <w:rFonts w:ascii="Arial" w:hAnsi="Arial" w:cs="Arial"/>
          <w:color w:val="000000"/>
        </w:rPr>
        <w:t xml:space="preserve">jaśnień w terminie przez siebie </w:t>
      </w:r>
      <w:r w:rsidR="00676EC8" w:rsidRPr="00676EC8">
        <w:rPr>
          <w:rFonts w:ascii="Arial" w:hAnsi="Arial" w:cs="Arial"/>
          <w:color w:val="000000"/>
        </w:rPr>
        <w:t>wskazanym, chyba że mimo ich złożenia, uzupełnienia</w:t>
      </w:r>
      <w:r w:rsidR="00676EC8">
        <w:rPr>
          <w:rFonts w:ascii="Arial" w:hAnsi="Arial" w:cs="Arial"/>
          <w:color w:val="000000"/>
        </w:rPr>
        <w:t xml:space="preserve"> lub poprawienia lub udzielenia </w:t>
      </w:r>
      <w:r w:rsidR="00676EC8" w:rsidRPr="00676EC8">
        <w:rPr>
          <w:rFonts w:ascii="Arial" w:hAnsi="Arial" w:cs="Arial"/>
          <w:color w:val="000000"/>
        </w:rPr>
        <w:t>wyjaśnień oferta Wykonawcy podlega odrzuceniu albo</w:t>
      </w:r>
      <w:r>
        <w:rPr>
          <w:rFonts w:ascii="Arial" w:hAnsi="Arial" w:cs="Arial"/>
          <w:color w:val="000000"/>
        </w:rPr>
        <w:t xml:space="preserve"> konieczne byłoby unieważnienie </w:t>
      </w:r>
      <w:r w:rsidR="00676EC8" w:rsidRPr="00676EC8">
        <w:rPr>
          <w:rFonts w:ascii="Arial" w:hAnsi="Arial" w:cs="Arial"/>
          <w:color w:val="000000"/>
        </w:rPr>
        <w:t>postępowania.</w:t>
      </w:r>
    </w:p>
    <w:p w14:paraId="5CEFABB8" w14:textId="3FA90C50" w:rsidR="00676EC8" w:rsidRDefault="006C2230" w:rsidP="006C2230">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6.14. </w:t>
      </w:r>
      <w:r w:rsidR="00676EC8" w:rsidRPr="00676EC8">
        <w:rPr>
          <w:rFonts w:ascii="Arial" w:hAnsi="Arial" w:cs="Arial"/>
          <w:color w:val="000000"/>
        </w:rPr>
        <w:t>Jeżeli jest to niezbędne do zapewnienia odpow</w:t>
      </w:r>
      <w:r w:rsidR="00676EC8">
        <w:rPr>
          <w:rFonts w:ascii="Arial" w:hAnsi="Arial" w:cs="Arial"/>
          <w:color w:val="000000"/>
        </w:rPr>
        <w:t xml:space="preserve">iedniego przebiegu postępowania </w:t>
      </w:r>
      <w:r w:rsidR="00676EC8" w:rsidRPr="00676EC8">
        <w:rPr>
          <w:rFonts w:ascii="Arial" w:hAnsi="Arial" w:cs="Arial"/>
          <w:color w:val="000000"/>
        </w:rPr>
        <w:t>o udzielenie zamówienia, Zamawiający może na ka</w:t>
      </w:r>
      <w:r w:rsidR="00676EC8">
        <w:rPr>
          <w:rFonts w:ascii="Arial" w:hAnsi="Arial" w:cs="Arial"/>
          <w:color w:val="000000"/>
        </w:rPr>
        <w:t xml:space="preserve">żdym etapie postępowania wezwać </w:t>
      </w:r>
      <w:r w:rsidR="00676EC8" w:rsidRPr="00676EC8">
        <w:rPr>
          <w:rFonts w:ascii="Arial" w:hAnsi="Arial" w:cs="Arial"/>
          <w:color w:val="000000"/>
        </w:rPr>
        <w:t xml:space="preserve">Wykonawców do złożenia wszystkich lub niektórych </w:t>
      </w:r>
      <w:r w:rsidR="00676EC8">
        <w:rPr>
          <w:rFonts w:ascii="Arial" w:hAnsi="Arial" w:cs="Arial"/>
          <w:color w:val="000000"/>
        </w:rPr>
        <w:t xml:space="preserve">oświadczeń lub dokumentów  </w:t>
      </w:r>
      <w:r w:rsidR="00676EC8" w:rsidRPr="00676EC8">
        <w:rPr>
          <w:rFonts w:ascii="Arial" w:hAnsi="Arial" w:cs="Arial"/>
          <w:color w:val="000000"/>
        </w:rPr>
        <w:t>potwierdzających, że nie podlegają wykluczeniu, spełniają</w:t>
      </w:r>
      <w:r w:rsidR="00676EC8">
        <w:rPr>
          <w:rFonts w:ascii="Arial" w:hAnsi="Arial" w:cs="Arial"/>
          <w:color w:val="000000"/>
        </w:rPr>
        <w:t xml:space="preserve"> warunki udziału w postępowaniu </w:t>
      </w:r>
      <w:r w:rsidR="00676EC8" w:rsidRPr="00676EC8">
        <w:rPr>
          <w:rFonts w:ascii="Arial" w:hAnsi="Arial" w:cs="Arial"/>
          <w:color w:val="000000"/>
        </w:rPr>
        <w:t xml:space="preserve">lub kryteria selekcji, a jeżeli zachodzą uzasadnione </w:t>
      </w:r>
      <w:r w:rsidR="00676EC8">
        <w:rPr>
          <w:rFonts w:ascii="Arial" w:hAnsi="Arial" w:cs="Arial"/>
          <w:color w:val="000000"/>
        </w:rPr>
        <w:t xml:space="preserve">podstawy do uznania, że złożone </w:t>
      </w:r>
      <w:r w:rsidR="00676EC8" w:rsidRPr="00676EC8">
        <w:rPr>
          <w:rFonts w:ascii="Arial" w:hAnsi="Arial" w:cs="Arial"/>
          <w:color w:val="000000"/>
        </w:rPr>
        <w:t>uprzednio oświadczenia lub dokumenty nie są już aktualne</w:t>
      </w:r>
      <w:r w:rsidR="00676EC8">
        <w:rPr>
          <w:rFonts w:ascii="Arial" w:hAnsi="Arial" w:cs="Arial"/>
          <w:color w:val="000000"/>
        </w:rPr>
        <w:t xml:space="preserve">, do złożenia aktualnych </w:t>
      </w:r>
      <w:r w:rsidR="00676EC8" w:rsidRPr="00676EC8">
        <w:rPr>
          <w:rFonts w:ascii="Arial" w:hAnsi="Arial" w:cs="Arial"/>
          <w:color w:val="000000"/>
        </w:rPr>
        <w:t>oświadczeń lub dokumentów.</w:t>
      </w:r>
    </w:p>
    <w:p w14:paraId="6E39D13B" w14:textId="7279120C" w:rsidR="00277FF3" w:rsidRDefault="00277FF3" w:rsidP="00277FF3">
      <w:pPr>
        <w:autoSpaceDE w:val="0"/>
        <w:autoSpaceDN w:val="0"/>
        <w:adjustRightInd w:val="0"/>
        <w:spacing w:after="0" w:line="276" w:lineRule="auto"/>
        <w:jc w:val="both"/>
        <w:rPr>
          <w:rFonts w:ascii="Arial" w:hAnsi="Arial" w:cs="Arial"/>
          <w:color w:val="000000"/>
        </w:rPr>
      </w:pPr>
      <w:r w:rsidRPr="00277FF3">
        <w:rPr>
          <w:rFonts w:ascii="Arial" w:hAnsi="Arial" w:cs="Arial"/>
          <w:b/>
          <w:color w:val="000000"/>
        </w:rPr>
        <w:t>6.1</w:t>
      </w:r>
      <w:r w:rsidR="006C2230">
        <w:rPr>
          <w:rFonts w:ascii="Arial" w:hAnsi="Arial" w:cs="Arial"/>
          <w:b/>
          <w:color w:val="000000"/>
        </w:rPr>
        <w:t>5</w:t>
      </w:r>
      <w:r w:rsidRPr="00277FF3">
        <w:rPr>
          <w:rFonts w:ascii="Arial" w:hAnsi="Arial" w:cs="Arial"/>
          <w:b/>
          <w:color w:val="000000"/>
        </w:rPr>
        <w:t xml:space="preserve">. </w:t>
      </w:r>
      <w:r w:rsidR="006C2230">
        <w:rPr>
          <w:rFonts w:ascii="Arial" w:hAnsi="Arial" w:cs="Arial"/>
          <w:b/>
          <w:color w:val="000000"/>
        </w:rPr>
        <w:t xml:space="preserve">Uwaga 9, </w:t>
      </w:r>
      <w:r w:rsidRPr="00277FF3">
        <w:rPr>
          <w:rFonts w:ascii="Arial" w:hAnsi="Arial" w:cs="Arial"/>
          <w:b/>
          <w:color w:val="000000"/>
        </w:rPr>
        <w:t>Dokumenty które Wykonawca musi przedłożyć do oferty w celu potwierdzenia, że przedmiot zamówienia odpowiada wymaganiom Zamawiającego:</w:t>
      </w:r>
    </w:p>
    <w:p w14:paraId="74E1D875" w14:textId="58DE122F" w:rsidR="00277FF3" w:rsidRDefault="00277FF3" w:rsidP="00AF69EF">
      <w:pPr>
        <w:pStyle w:val="Akapitzlist"/>
        <w:numPr>
          <w:ilvl w:val="0"/>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Wykaz oferowanych</w:t>
      </w:r>
      <w:r w:rsidR="0023694B">
        <w:rPr>
          <w:rFonts w:ascii="Arial" w:hAnsi="Arial" w:cs="Arial"/>
          <w:color w:val="000000"/>
        </w:rPr>
        <w:t xml:space="preserve"> wagonów</w:t>
      </w:r>
      <w:r w:rsidR="009F1C89">
        <w:rPr>
          <w:rFonts w:ascii="Arial" w:hAnsi="Arial" w:cs="Arial"/>
          <w:color w:val="000000"/>
        </w:rPr>
        <w:t xml:space="preserve"> zgodnie z załącznikiem do formularza ofertowego według załącznika nr 1 do SIWZ</w:t>
      </w:r>
      <w:r w:rsidR="0023694B">
        <w:rPr>
          <w:rFonts w:ascii="Arial" w:hAnsi="Arial" w:cs="Arial"/>
          <w:color w:val="000000"/>
        </w:rPr>
        <w:t>;</w:t>
      </w:r>
    </w:p>
    <w:p w14:paraId="696503E2" w14:textId="65238255" w:rsidR="0023694B" w:rsidRDefault="0023694B" w:rsidP="00AF69EF">
      <w:pPr>
        <w:pStyle w:val="Akapitzlist"/>
        <w:numPr>
          <w:ilvl w:val="0"/>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Kopii poświadczonej za zgodność </w:t>
      </w:r>
      <w:r w:rsidR="00A73FEA">
        <w:rPr>
          <w:rFonts w:ascii="Arial" w:hAnsi="Arial" w:cs="Arial"/>
          <w:color w:val="000000"/>
        </w:rPr>
        <w:t xml:space="preserve">z oryginałem </w:t>
      </w:r>
      <w:r>
        <w:rPr>
          <w:rFonts w:ascii="Arial" w:hAnsi="Arial" w:cs="Arial"/>
          <w:color w:val="000000"/>
        </w:rPr>
        <w:t>dokumentów potwierdzających dopuszczenie do eksploatacji oferowanego typu pojazdu kolejowego wydanych przez Prezesa Urzędu Transportu Kolejowego w Warszawie zgodnie z postanowieniami ustawy o transporcie kolejowym do posługiwania którymi Wykonawca posiada nieograniczone prawa</w:t>
      </w:r>
      <w:r w:rsidR="00A73FEA">
        <w:rPr>
          <w:rFonts w:ascii="Arial" w:hAnsi="Arial" w:cs="Arial"/>
          <w:color w:val="000000"/>
        </w:rPr>
        <w:t xml:space="preserve"> dla każdego z oferowanych wagonów</w:t>
      </w:r>
      <w:r>
        <w:rPr>
          <w:rFonts w:ascii="Arial" w:hAnsi="Arial" w:cs="Arial"/>
          <w:color w:val="000000"/>
        </w:rPr>
        <w:t xml:space="preserve"> lub jeżeli wagony zostały dopuszczone w innym państwie członkowskim Unii Europejskiej kopi poświadczonej za zgodność dokumentu właściwego dla państwa Unii Europejskiej, w którym zostały dopuszczone oferowane wagony pasażerskie będące odpowiednikiem zezwolenia na dopuszczenie do eksploatacji typu pojazdu kolejowego wydanych przez Prezesa Urzędu Transportu Kolejowego w Warszawie zgodnie z postanowieniami ustawy o transporcie kolejowym;</w:t>
      </w:r>
    </w:p>
    <w:p w14:paraId="2FB88B1A" w14:textId="6799A0B1" w:rsidR="0023694B" w:rsidRDefault="00B93C30" w:rsidP="00AF69EF">
      <w:pPr>
        <w:pStyle w:val="Akapitzlist"/>
        <w:numPr>
          <w:ilvl w:val="0"/>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Kopii poświadczonej za zgodność </w:t>
      </w:r>
      <w:r w:rsidR="00A73FEA">
        <w:rPr>
          <w:rFonts w:ascii="Arial" w:hAnsi="Arial" w:cs="Arial"/>
          <w:color w:val="000000"/>
        </w:rPr>
        <w:t xml:space="preserve">z oryginałem </w:t>
      </w:r>
      <w:r>
        <w:rPr>
          <w:rFonts w:ascii="Arial" w:hAnsi="Arial" w:cs="Arial"/>
          <w:color w:val="000000"/>
        </w:rPr>
        <w:t>dokumentacji Techniczna – ruchowej DTR</w:t>
      </w:r>
      <w:r w:rsidR="00A73FEA">
        <w:rPr>
          <w:rFonts w:ascii="Arial" w:hAnsi="Arial" w:cs="Arial"/>
          <w:color w:val="000000"/>
        </w:rPr>
        <w:t xml:space="preserve"> dla każdego z oferowanych wagonów</w:t>
      </w:r>
      <w:r>
        <w:rPr>
          <w:rFonts w:ascii="Arial" w:hAnsi="Arial" w:cs="Arial"/>
          <w:color w:val="000000"/>
        </w:rPr>
        <w:t>;</w:t>
      </w:r>
    </w:p>
    <w:p w14:paraId="7FEC361E" w14:textId="1B5A947E" w:rsidR="00B93C30" w:rsidRDefault="00A73FEA" w:rsidP="00AF69EF">
      <w:pPr>
        <w:pStyle w:val="Akapitzlist"/>
        <w:numPr>
          <w:ilvl w:val="0"/>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Kopii poświadczonej za zgodność z oryginałem raportu nadania europejskiego numeru pojazdu (EVN) dla pojazdu kolejowego dla każdego z oferowanych wagonów;</w:t>
      </w:r>
    </w:p>
    <w:p w14:paraId="42C72DA4" w14:textId="43441388" w:rsidR="00A73FEA" w:rsidRDefault="00A73FEA" w:rsidP="00AF69EF">
      <w:pPr>
        <w:pStyle w:val="Akapitzlist"/>
        <w:numPr>
          <w:ilvl w:val="0"/>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lastRenderedPageBreak/>
        <w:t>Kopii poświadczonej za zgodność z oryginałem Dokumentacji Systemu Utrzymania (DSU) dla każdego z oferowanych wagonów;</w:t>
      </w:r>
    </w:p>
    <w:p w14:paraId="25AE1BBA" w14:textId="095AAF5C" w:rsidR="00AF69EF" w:rsidRDefault="00AF69EF" w:rsidP="00AF69EF">
      <w:pPr>
        <w:pStyle w:val="Akapitzlist"/>
        <w:numPr>
          <w:ilvl w:val="0"/>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Kopii poświadczonej za zgodność z oryginałem dokumentu </w:t>
      </w:r>
      <w:r w:rsidRPr="00AF69EF">
        <w:rPr>
          <w:rFonts w:ascii="Arial" w:hAnsi="Arial" w:cs="Arial"/>
          <w:color w:val="000000"/>
        </w:rPr>
        <w:t>potwierdzenia zgodności wyrobu z typem zezwolenia na dopuszczenie do eksploatacji pojazdów;</w:t>
      </w:r>
    </w:p>
    <w:p w14:paraId="77061F68" w14:textId="35041452" w:rsidR="00C245EC" w:rsidRDefault="00C245EC" w:rsidP="00AF69EF">
      <w:pPr>
        <w:pStyle w:val="Akapitzlist"/>
        <w:numPr>
          <w:ilvl w:val="0"/>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Kopii świadectwa sprawności technicznej pojazdu</w:t>
      </w:r>
      <w:r w:rsidR="00D25CB1">
        <w:rPr>
          <w:rFonts w:ascii="Arial" w:hAnsi="Arial" w:cs="Arial"/>
          <w:color w:val="000000"/>
        </w:rPr>
        <w:t xml:space="preserve"> kolejowego w zakresie wykazania zaoferowanego kryterium II w ramach kryteriów oceny ofert</w:t>
      </w:r>
      <w:r>
        <w:rPr>
          <w:rFonts w:ascii="Arial" w:hAnsi="Arial" w:cs="Arial"/>
          <w:color w:val="000000"/>
        </w:rPr>
        <w:t xml:space="preserve">; </w:t>
      </w:r>
    </w:p>
    <w:p w14:paraId="75B6F3FC" w14:textId="77777777" w:rsidR="00277FF3" w:rsidRDefault="00277FF3" w:rsidP="00AF69EF">
      <w:pPr>
        <w:pStyle w:val="Akapitzlist"/>
        <w:numPr>
          <w:ilvl w:val="0"/>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Dokumentacje fotograficzną każdego wagonu na płycie CD (lub DVD) w formacie .jpg która zawierać będzie co najmniej:</w:t>
      </w:r>
    </w:p>
    <w:p w14:paraId="1DBF32B9" w14:textId="77777777" w:rsidR="00277FF3" w:rsidRDefault="00277FF3" w:rsidP="00AF69EF">
      <w:pPr>
        <w:pStyle w:val="Akapitzlist"/>
        <w:numPr>
          <w:ilvl w:val="1"/>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Widok całego wagonu z każdego boku;</w:t>
      </w:r>
    </w:p>
    <w:p w14:paraId="6EB2C1BB" w14:textId="77777777" w:rsidR="00277FF3" w:rsidRDefault="00277FF3" w:rsidP="00AF69EF">
      <w:pPr>
        <w:pStyle w:val="Akapitzlist"/>
        <w:numPr>
          <w:ilvl w:val="1"/>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Nr wagonu (EVN);</w:t>
      </w:r>
    </w:p>
    <w:p w14:paraId="33829F02" w14:textId="77777777" w:rsidR="00277FF3" w:rsidRDefault="00277FF3" w:rsidP="00AF69EF">
      <w:pPr>
        <w:pStyle w:val="Akapitzlist"/>
        <w:numPr>
          <w:ilvl w:val="1"/>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Identyfikator literowy dysponenta (VKM);</w:t>
      </w:r>
    </w:p>
    <w:p w14:paraId="3811A5C2" w14:textId="77777777" w:rsidR="00277FF3" w:rsidRDefault="00277FF3" w:rsidP="00AF69EF">
      <w:pPr>
        <w:pStyle w:val="Akapitzlist"/>
        <w:numPr>
          <w:ilvl w:val="1"/>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Nr fabryczny wagonu lub numer zastępczy;</w:t>
      </w:r>
    </w:p>
    <w:p w14:paraId="481AA37F" w14:textId="77777777" w:rsidR="00277FF3" w:rsidRDefault="00277FF3" w:rsidP="00AF69EF">
      <w:pPr>
        <w:pStyle w:val="Akapitzlist"/>
        <w:numPr>
          <w:ilvl w:val="1"/>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Rok budowy;</w:t>
      </w:r>
    </w:p>
    <w:p w14:paraId="1F40F4E9" w14:textId="25D8B109" w:rsidR="00277FF3" w:rsidRDefault="00277FF3" w:rsidP="00AF69EF">
      <w:pPr>
        <w:pStyle w:val="Akapitzlist"/>
        <w:numPr>
          <w:ilvl w:val="1"/>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Widok wnętrza</w:t>
      </w:r>
      <w:r w:rsidR="00AF69EF">
        <w:rPr>
          <w:rFonts w:ascii="Arial" w:hAnsi="Arial" w:cs="Arial"/>
          <w:color w:val="000000"/>
        </w:rPr>
        <w:t>, w tym każdego z foteli oraz wyposażenia</w:t>
      </w:r>
      <w:r>
        <w:rPr>
          <w:rFonts w:ascii="Arial" w:hAnsi="Arial" w:cs="Arial"/>
          <w:color w:val="000000"/>
        </w:rPr>
        <w:t>;</w:t>
      </w:r>
    </w:p>
    <w:p w14:paraId="6458DE6B" w14:textId="77777777" w:rsidR="00277FF3" w:rsidRDefault="00277FF3" w:rsidP="00AF69EF">
      <w:pPr>
        <w:pStyle w:val="Akapitzlist"/>
        <w:numPr>
          <w:ilvl w:val="1"/>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Widok toalety;</w:t>
      </w:r>
    </w:p>
    <w:p w14:paraId="0A20BB35" w14:textId="13F04607" w:rsidR="00277FF3" w:rsidRPr="00277FF3" w:rsidRDefault="00277FF3" w:rsidP="00AF69EF">
      <w:pPr>
        <w:pStyle w:val="Akapitzlist"/>
        <w:numPr>
          <w:ilvl w:val="1"/>
          <w:numId w:val="22"/>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Widok </w:t>
      </w:r>
      <w:r w:rsidR="0023694B">
        <w:rPr>
          <w:rFonts w:ascii="Arial" w:hAnsi="Arial" w:cs="Arial"/>
          <w:color w:val="000000"/>
        </w:rPr>
        <w:t xml:space="preserve">wózków wagonowych; </w:t>
      </w:r>
      <w:r w:rsidRPr="00277FF3">
        <w:rPr>
          <w:rFonts w:ascii="Arial" w:hAnsi="Arial" w:cs="Arial"/>
          <w:color w:val="000000"/>
        </w:rPr>
        <w:t xml:space="preserve"> </w:t>
      </w:r>
    </w:p>
    <w:p w14:paraId="719B91AD" w14:textId="77777777" w:rsidR="00676EC8" w:rsidRPr="00676EC8" w:rsidRDefault="00676EC8" w:rsidP="00676EC8">
      <w:pPr>
        <w:pStyle w:val="Nagwek1"/>
        <w:rPr>
          <w:rFonts w:ascii="Arial" w:hAnsi="Arial" w:cs="Arial"/>
        </w:rPr>
      </w:pPr>
      <w:r w:rsidRPr="00676EC8">
        <w:rPr>
          <w:rFonts w:ascii="Arial" w:hAnsi="Arial" w:cs="Arial"/>
        </w:rPr>
        <w:t>7. Informacje o sposobie porozumiewania się Zamawiającego z Wykonawcami oraz przekazywania oświadczeń i dokumentów, a także wskazanie osób uprawnionych do porozumiewania się z Wykonawcami.</w:t>
      </w:r>
    </w:p>
    <w:p w14:paraId="78307FE6" w14:textId="77777777" w:rsidR="0064433E" w:rsidRDefault="0064433E" w:rsidP="00676EC8">
      <w:pPr>
        <w:autoSpaceDE w:val="0"/>
        <w:autoSpaceDN w:val="0"/>
        <w:adjustRightInd w:val="0"/>
        <w:spacing w:after="0" w:line="276" w:lineRule="auto"/>
        <w:ind w:left="426"/>
        <w:jc w:val="both"/>
        <w:rPr>
          <w:rFonts w:ascii="Arial" w:hAnsi="Arial" w:cs="Arial"/>
          <w:color w:val="000000"/>
        </w:rPr>
      </w:pPr>
    </w:p>
    <w:p w14:paraId="77A783AD" w14:textId="77777777" w:rsidR="0064433E" w:rsidRDefault="00676EC8" w:rsidP="0064433E">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7.1. Wszelką korespondencję do Zamawiającego związaną z niniejszym postępowaniem</w:t>
      </w:r>
      <w:r w:rsidR="0064433E">
        <w:rPr>
          <w:rFonts w:ascii="Arial" w:hAnsi="Arial" w:cs="Arial"/>
          <w:color w:val="000000"/>
        </w:rPr>
        <w:t xml:space="preserve"> </w:t>
      </w:r>
      <w:r w:rsidRPr="00676EC8">
        <w:rPr>
          <w:rFonts w:ascii="Arial" w:hAnsi="Arial" w:cs="Arial"/>
          <w:color w:val="000000"/>
        </w:rPr>
        <w:t xml:space="preserve">należy kierować na adres: </w:t>
      </w:r>
    </w:p>
    <w:p w14:paraId="70737E0E" w14:textId="77777777" w:rsidR="0064433E" w:rsidRPr="0064433E" w:rsidRDefault="0064433E" w:rsidP="0064433E">
      <w:pPr>
        <w:autoSpaceDE w:val="0"/>
        <w:autoSpaceDN w:val="0"/>
        <w:adjustRightInd w:val="0"/>
        <w:spacing w:after="0" w:line="276" w:lineRule="auto"/>
        <w:ind w:left="426"/>
        <w:jc w:val="both"/>
        <w:rPr>
          <w:rFonts w:ascii="Arial" w:hAnsi="Arial" w:cs="Arial"/>
          <w:b/>
          <w:color w:val="000000"/>
        </w:rPr>
      </w:pPr>
      <w:r w:rsidRPr="0064433E">
        <w:rPr>
          <w:rFonts w:ascii="Arial" w:hAnsi="Arial" w:cs="Arial"/>
          <w:b/>
          <w:color w:val="000000"/>
        </w:rPr>
        <w:t>Parowozownia Wolsztyn</w:t>
      </w:r>
    </w:p>
    <w:p w14:paraId="19B7C2D1" w14:textId="77777777" w:rsidR="0064433E" w:rsidRPr="0064433E" w:rsidRDefault="0064433E" w:rsidP="0064433E">
      <w:pPr>
        <w:autoSpaceDE w:val="0"/>
        <w:autoSpaceDN w:val="0"/>
        <w:adjustRightInd w:val="0"/>
        <w:spacing w:after="0" w:line="276" w:lineRule="auto"/>
        <w:ind w:left="426"/>
        <w:jc w:val="both"/>
        <w:rPr>
          <w:rFonts w:ascii="Arial" w:hAnsi="Arial" w:cs="Arial"/>
          <w:b/>
          <w:color w:val="000000"/>
        </w:rPr>
      </w:pPr>
      <w:r w:rsidRPr="0064433E">
        <w:rPr>
          <w:rFonts w:ascii="Arial" w:hAnsi="Arial" w:cs="Arial"/>
          <w:b/>
          <w:color w:val="000000"/>
        </w:rPr>
        <w:t>ul. Fabryczna 1</w:t>
      </w:r>
    </w:p>
    <w:p w14:paraId="39B99CC6" w14:textId="77777777" w:rsidR="0064433E" w:rsidRDefault="0064433E" w:rsidP="0064433E">
      <w:pPr>
        <w:autoSpaceDE w:val="0"/>
        <w:autoSpaceDN w:val="0"/>
        <w:adjustRightInd w:val="0"/>
        <w:spacing w:after="0" w:line="276" w:lineRule="auto"/>
        <w:ind w:left="426"/>
        <w:jc w:val="both"/>
        <w:rPr>
          <w:rFonts w:ascii="Arial" w:hAnsi="Arial" w:cs="Arial"/>
          <w:color w:val="000000"/>
        </w:rPr>
      </w:pPr>
      <w:r w:rsidRPr="0064433E">
        <w:rPr>
          <w:rFonts w:ascii="Arial" w:hAnsi="Arial" w:cs="Arial"/>
          <w:b/>
          <w:color w:val="000000"/>
        </w:rPr>
        <w:t>64-200 Wolsztyn</w:t>
      </w:r>
    </w:p>
    <w:p w14:paraId="20C03165" w14:textId="77777777" w:rsidR="0064433E" w:rsidRDefault="0064433E" w:rsidP="0064433E">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poczta elektroniczna (e-mail): </w:t>
      </w:r>
      <w:hyperlink r:id="rId15" w:history="1">
        <w:r w:rsidR="0008188D" w:rsidRPr="0019775E">
          <w:rPr>
            <w:rStyle w:val="Hipercze"/>
            <w:rFonts w:ascii="Arial" w:hAnsi="Arial" w:cs="Arial"/>
            <w:b/>
          </w:rPr>
          <w:t>l.rubach@parowozowniawolsztyn.pl</w:t>
        </w:r>
      </w:hyperlink>
      <w:r w:rsidR="0008188D">
        <w:rPr>
          <w:rFonts w:ascii="Arial" w:hAnsi="Arial" w:cs="Arial"/>
          <w:b/>
          <w:color w:val="000000"/>
        </w:rPr>
        <w:t xml:space="preserve"> </w:t>
      </w:r>
    </w:p>
    <w:p w14:paraId="0833C4E3" w14:textId="77777777" w:rsidR="0064433E" w:rsidRDefault="0064433E" w:rsidP="0064433E">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faks: </w:t>
      </w:r>
      <w:r w:rsidRPr="004B1F9D">
        <w:rPr>
          <w:rFonts w:ascii="Arial" w:hAnsi="Arial" w:cs="Arial"/>
          <w:bCs/>
          <w:color w:val="000000"/>
        </w:rPr>
        <w:t>68 419 17 93</w:t>
      </w:r>
    </w:p>
    <w:p w14:paraId="45150019" w14:textId="0B16F473" w:rsidR="0064433E" w:rsidRDefault="0064433E" w:rsidP="0064433E">
      <w:pPr>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z podaniem znaku sprawy: </w:t>
      </w:r>
      <w:r w:rsidR="003B7C7B" w:rsidRPr="003B7C7B">
        <w:rPr>
          <w:rFonts w:ascii="Arial" w:hAnsi="Arial" w:cs="Arial"/>
          <w:b/>
          <w:color w:val="000000"/>
        </w:rPr>
        <w:t>PPZ-</w:t>
      </w:r>
      <w:r w:rsidR="00842316">
        <w:rPr>
          <w:rFonts w:ascii="Arial" w:hAnsi="Arial" w:cs="Arial"/>
          <w:b/>
          <w:color w:val="000000"/>
        </w:rPr>
        <w:t>275</w:t>
      </w:r>
      <w:r w:rsidR="003B7C7B" w:rsidRPr="003B7C7B">
        <w:rPr>
          <w:rFonts w:ascii="Arial" w:hAnsi="Arial" w:cs="Arial"/>
          <w:b/>
          <w:color w:val="000000"/>
        </w:rPr>
        <w:t>.2017/PES.</w:t>
      </w:r>
      <w:r w:rsidR="00842316">
        <w:rPr>
          <w:rFonts w:ascii="Arial" w:hAnsi="Arial" w:cs="Arial"/>
          <w:b/>
          <w:color w:val="000000"/>
        </w:rPr>
        <w:t>921.154PKO</w:t>
      </w:r>
      <w:r w:rsidR="003B7C7B" w:rsidRPr="003B7C7B">
        <w:rPr>
          <w:rFonts w:ascii="Arial" w:hAnsi="Arial" w:cs="Arial"/>
          <w:b/>
          <w:color w:val="000000"/>
        </w:rPr>
        <w:t>.2017</w:t>
      </w:r>
    </w:p>
    <w:p w14:paraId="51B18B6F" w14:textId="77777777" w:rsidR="00676EC8" w:rsidRPr="00676EC8" w:rsidRDefault="00676EC8" w:rsidP="0064433E">
      <w:pPr>
        <w:autoSpaceDE w:val="0"/>
        <w:autoSpaceDN w:val="0"/>
        <w:adjustRightInd w:val="0"/>
        <w:spacing w:after="0" w:line="276" w:lineRule="auto"/>
        <w:ind w:left="426"/>
        <w:jc w:val="both"/>
        <w:rPr>
          <w:rFonts w:ascii="Arial" w:hAnsi="Arial" w:cs="Arial"/>
          <w:color w:val="000000"/>
        </w:rPr>
      </w:pPr>
      <w:r w:rsidRPr="00676EC8">
        <w:rPr>
          <w:rFonts w:ascii="Arial" w:hAnsi="Arial" w:cs="Arial"/>
          <w:color w:val="000000"/>
        </w:rPr>
        <w:t xml:space="preserve">osoba do kontaktu: </w:t>
      </w:r>
      <w:r w:rsidR="0008188D">
        <w:rPr>
          <w:rFonts w:ascii="Arial" w:hAnsi="Arial" w:cs="Arial"/>
          <w:b/>
          <w:color w:val="000000"/>
        </w:rPr>
        <w:t>Leszek Rubach</w:t>
      </w:r>
    </w:p>
    <w:p w14:paraId="233EFEB0" w14:textId="77777777" w:rsidR="0064433E" w:rsidRPr="0064433E" w:rsidRDefault="00676EC8" w:rsidP="0064433E">
      <w:pPr>
        <w:autoSpaceDE w:val="0"/>
        <w:autoSpaceDN w:val="0"/>
        <w:adjustRightInd w:val="0"/>
        <w:spacing w:after="0" w:line="276" w:lineRule="auto"/>
        <w:jc w:val="both"/>
        <w:rPr>
          <w:rFonts w:ascii="Arial" w:hAnsi="Arial" w:cs="Arial"/>
          <w:color w:val="000000"/>
        </w:rPr>
      </w:pPr>
      <w:r w:rsidRPr="00676EC8">
        <w:rPr>
          <w:rFonts w:ascii="Arial" w:hAnsi="Arial" w:cs="Arial"/>
          <w:color w:val="000000"/>
        </w:rPr>
        <w:t>7.2. Wnioski, zawiadomienia oraz informacje Zamawiający i Wykonawcy przekazują pisemnie,</w:t>
      </w:r>
      <w:r w:rsidR="0064433E">
        <w:rPr>
          <w:rFonts w:ascii="Arial" w:hAnsi="Arial" w:cs="Arial"/>
          <w:color w:val="000000"/>
        </w:rPr>
        <w:t xml:space="preserve"> </w:t>
      </w:r>
      <w:r w:rsidRPr="00676EC8">
        <w:rPr>
          <w:rFonts w:ascii="Arial" w:hAnsi="Arial" w:cs="Arial"/>
          <w:color w:val="000000"/>
        </w:rPr>
        <w:t>faksem lub drogą elektroniczną (email). Jeżeli Zamaw</w:t>
      </w:r>
      <w:r w:rsidR="0064433E">
        <w:rPr>
          <w:rFonts w:ascii="Arial" w:hAnsi="Arial" w:cs="Arial"/>
          <w:color w:val="000000"/>
        </w:rPr>
        <w:t xml:space="preserve">iający lub Wykonawca przekazują </w:t>
      </w:r>
      <w:r w:rsidRPr="00676EC8">
        <w:rPr>
          <w:rFonts w:ascii="Arial" w:hAnsi="Arial" w:cs="Arial"/>
          <w:color w:val="000000"/>
        </w:rPr>
        <w:t>oświadczenia, wnioski, zawiadomienia oraz informacje faksem lub drogą elektroniczną</w:t>
      </w:r>
      <w:r w:rsidR="0064433E">
        <w:rPr>
          <w:rFonts w:ascii="Arial" w:hAnsi="Arial" w:cs="Arial"/>
          <w:color w:val="000000"/>
        </w:rPr>
        <w:t xml:space="preserve"> (</w:t>
      </w:r>
      <w:r w:rsidR="0064433E" w:rsidRPr="0064433E">
        <w:rPr>
          <w:rFonts w:ascii="Arial" w:hAnsi="Arial" w:cs="Arial"/>
          <w:color w:val="000000"/>
        </w:rPr>
        <w:t>e</w:t>
      </w:r>
      <w:r w:rsidR="0064433E">
        <w:rPr>
          <w:rFonts w:ascii="Arial" w:hAnsi="Arial" w:cs="Arial"/>
          <w:color w:val="000000"/>
        </w:rPr>
        <w:t>-</w:t>
      </w:r>
      <w:r w:rsidR="0064433E" w:rsidRPr="0064433E">
        <w:rPr>
          <w:rFonts w:ascii="Arial" w:hAnsi="Arial" w:cs="Arial"/>
          <w:color w:val="000000"/>
        </w:rPr>
        <w:t xml:space="preserve">mail), każda ze stron na żądanie drugiej niezwłocznie </w:t>
      </w:r>
      <w:r w:rsidR="0064433E">
        <w:rPr>
          <w:rFonts w:ascii="Arial" w:hAnsi="Arial" w:cs="Arial"/>
          <w:color w:val="000000"/>
        </w:rPr>
        <w:t xml:space="preserve">potwierdza fakt ich otrzymania. </w:t>
      </w:r>
      <w:r w:rsidR="0064433E" w:rsidRPr="0064433E">
        <w:rPr>
          <w:rFonts w:ascii="Arial" w:hAnsi="Arial" w:cs="Arial"/>
          <w:color w:val="000000"/>
        </w:rPr>
        <w:t xml:space="preserve">W przypadku braku potwierdzenia otrzymania </w:t>
      </w:r>
      <w:r w:rsidR="0064433E">
        <w:rPr>
          <w:rFonts w:ascii="Arial" w:hAnsi="Arial" w:cs="Arial"/>
          <w:color w:val="000000"/>
        </w:rPr>
        <w:t xml:space="preserve">korespondencji przez Wykonawcę, </w:t>
      </w:r>
      <w:r w:rsidR="0064433E" w:rsidRPr="0064433E">
        <w:rPr>
          <w:rFonts w:ascii="Arial" w:hAnsi="Arial" w:cs="Arial"/>
          <w:color w:val="000000"/>
        </w:rPr>
        <w:t>Zamawiający domniema, iż korespondencja wysłana</w:t>
      </w:r>
      <w:r w:rsidR="0064433E">
        <w:rPr>
          <w:rFonts w:ascii="Arial" w:hAnsi="Arial" w:cs="Arial"/>
          <w:color w:val="000000"/>
        </w:rPr>
        <w:t xml:space="preserve"> przez Zamawiającego na numer </w:t>
      </w:r>
      <w:r w:rsidR="0064433E" w:rsidRPr="0064433E">
        <w:rPr>
          <w:rFonts w:ascii="Arial" w:hAnsi="Arial" w:cs="Arial"/>
          <w:color w:val="000000"/>
        </w:rPr>
        <w:t>faksu lub adres internetowy podany przez Wykonawcę</w:t>
      </w:r>
      <w:r w:rsidR="0064433E">
        <w:rPr>
          <w:rFonts w:ascii="Arial" w:hAnsi="Arial" w:cs="Arial"/>
          <w:color w:val="000000"/>
        </w:rPr>
        <w:t xml:space="preserve">, została mu doręczona w sposób </w:t>
      </w:r>
      <w:r w:rsidR="0064433E" w:rsidRPr="0064433E">
        <w:rPr>
          <w:rFonts w:ascii="Arial" w:hAnsi="Arial" w:cs="Arial"/>
          <w:color w:val="000000"/>
        </w:rPr>
        <w:t>umożliwiający zapoznanie się z jej treścią.</w:t>
      </w:r>
    </w:p>
    <w:p w14:paraId="42BD65DA"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7.3. W toku badania i oceny ofert Zamawiający może</w:t>
      </w:r>
      <w:r>
        <w:rPr>
          <w:rFonts w:ascii="Arial" w:hAnsi="Arial" w:cs="Arial"/>
          <w:color w:val="000000"/>
        </w:rPr>
        <w:t xml:space="preserve"> żądać od Wykonawców wyjaśnień, </w:t>
      </w:r>
      <w:r w:rsidRPr="0064433E">
        <w:rPr>
          <w:rFonts w:ascii="Arial" w:hAnsi="Arial" w:cs="Arial"/>
          <w:color w:val="000000"/>
        </w:rPr>
        <w:t>dotyczących treści złożonych ofert. Prośba o wyj</w:t>
      </w:r>
      <w:r>
        <w:rPr>
          <w:rFonts w:ascii="Arial" w:hAnsi="Arial" w:cs="Arial"/>
          <w:color w:val="000000"/>
        </w:rPr>
        <w:t xml:space="preserve">aśnienie oraz odpowiedź powinny </w:t>
      </w:r>
      <w:r w:rsidRPr="0064433E">
        <w:rPr>
          <w:rFonts w:ascii="Arial" w:hAnsi="Arial" w:cs="Arial"/>
          <w:color w:val="000000"/>
        </w:rPr>
        <w:t>być składane z zachowaniem pisemności postępowania. N</w:t>
      </w:r>
      <w:r>
        <w:rPr>
          <w:rFonts w:ascii="Arial" w:hAnsi="Arial" w:cs="Arial"/>
          <w:color w:val="000000"/>
        </w:rPr>
        <w:t xml:space="preserve">iedopuszczalne jest prowadzenie </w:t>
      </w:r>
      <w:r w:rsidRPr="0064433E">
        <w:rPr>
          <w:rFonts w:ascii="Arial" w:hAnsi="Arial" w:cs="Arial"/>
          <w:color w:val="000000"/>
        </w:rPr>
        <w:t>między Zamawiającym, a Wykonawcą negocjacji dotyczących złożonej oferty.</w:t>
      </w:r>
    </w:p>
    <w:p w14:paraId="76F933B5"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7.4. Zamawiający poprawia w ofercie oczywiste omy</w:t>
      </w:r>
      <w:r>
        <w:rPr>
          <w:rFonts w:ascii="Arial" w:hAnsi="Arial" w:cs="Arial"/>
          <w:color w:val="000000"/>
        </w:rPr>
        <w:t xml:space="preserve">łki pisarskie, oczywiste omyłki </w:t>
      </w:r>
      <w:r w:rsidRPr="0064433E">
        <w:rPr>
          <w:rFonts w:ascii="Arial" w:hAnsi="Arial" w:cs="Arial"/>
          <w:color w:val="000000"/>
        </w:rPr>
        <w:t>rachunkowe, z uwzględnieniem konsekwencji ra</w:t>
      </w:r>
      <w:r>
        <w:rPr>
          <w:rFonts w:ascii="Arial" w:hAnsi="Arial" w:cs="Arial"/>
          <w:color w:val="000000"/>
        </w:rPr>
        <w:t xml:space="preserve">chunkowych dokonanych poprawek, inne </w:t>
      </w:r>
      <w:r w:rsidRPr="0064433E">
        <w:rPr>
          <w:rFonts w:ascii="Arial" w:hAnsi="Arial" w:cs="Arial"/>
          <w:color w:val="000000"/>
        </w:rPr>
        <w:lastRenderedPageBreak/>
        <w:t>omyłki polegające na niezgodności oferty ze SIWZ,</w:t>
      </w:r>
      <w:r>
        <w:rPr>
          <w:rFonts w:ascii="Arial" w:hAnsi="Arial" w:cs="Arial"/>
          <w:color w:val="000000"/>
        </w:rPr>
        <w:t xml:space="preserve"> nie powodujące istotnych zmian </w:t>
      </w:r>
      <w:r w:rsidRPr="0064433E">
        <w:rPr>
          <w:rFonts w:ascii="Arial" w:hAnsi="Arial" w:cs="Arial"/>
          <w:color w:val="000000"/>
        </w:rPr>
        <w:t>w treści oferty – niezwłocznie zawiadamiając o tym Wy</w:t>
      </w:r>
      <w:r>
        <w:rPr>
          <w:rFonts w:ascii="Arial" w:hAnsi="Arial" w:cs="Arial"/>
          <w:color w:val="000000"/>
        </w:rPr>
        <w:t xml:space="preserve">konawcę, którego oferta została </w:t>
      </w:r>
      <w:r w:rsidRPr="0064433E">
        <w:rPr>
          <w:rFonts w:ascii="Arial" w:hAnsi="Arial" w:cs="Arial"/>
          <w:color w:val="000000"/>
        </w:rPr>
        <w:t>poprawiona.</w:t>
      </w:r>
    </w:p>
    <w:p w14:paraId="5141ACF3" w14:textId="43842274"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7.5. Wykonawca może zwrócić się do Zamawiają</w:t>
      </w:r>
      <w:r>
        <w:rPr>
          <w:rFonts w:ascii="Arial" w:hAnsi="Arial" w:cs="Arial"/>
          <w:color w:val="000000"/>
        </w:rPr>
        <w:t xml:space="preserve">cego o wyjaśnienie treści SIWZ. Zamawiający </w:t>
      </w:r>
      <w:r w:rsidRPr="0064433E">
        <w:rPr>
          <w:rFonts w:ascii="Arial" w:hAnsi="Arial" w:cs="Arial"/>
          <w:color w:val="000000"/>
        </w:rPr>
        <w:t xml:space="preserve">udzieli wyjaśnień zgodnie z art. 38 ust. 1 ustawy </w:t>
      </w:r>
      <w:proofErr w:type="spellStart"/>
      <w:r w:rsidRPr="0064433E">
        <w:rPr>
          <w:rFonts w:ascii="Arial" w:hAnsi="Arial" w:cs="Arial"/>
          <w:color w:val="000000"/>
        </w:rPr>
        <w:t>Pzp</w:t>
      </w:r>
      <w:proofErr w:type="spellEnd"/>
      <w:r w:rsidRPr="0064433E">
        <w:rPr>
          <w:rFonts w:ascii="Arial" w:hAnsi="Arial" w:cs="Arial"/>
          <w:color w:val="000000"/>
        </w:rPr>
        <w:t>, pod warunkiem, że wniosek</w:t>
      </w:r>
      <w:r>
        <w:rPr>
          <w:rFonts w:ascii="Arial" w:hAnsi="Arial" w:cs="Arial"/>
          <w:color w:val="000000"/>
        </w:rPr>
        <w:t xml:space="preserve"> </w:t>
      </w:r>
      <w:r w:rsidRPr="0064433E">
        <w:rPr>
          <w:rFonts w:ascii="Arial" w:hAnsi="Arial" w:cs="Arial"/>
          <w:color w:val="000000"/>
        </w:rPr>
        <w:t>o wyjaśnienie treści SIWZ wpłynie do Zamawiającego nie później niż do końca dnia,</w:t>
      </w:r>
      <w:r>
        <w:rPr>
          <w:rFonts w:ascii="Arial" w:hAnsi="Arial" w:cs="Arial"/>
          <w:color w:val="000000"/>
        </w:rPr>
        <w:t xml:space="preserve"> </w:t>
      </w:r>
      <w:r w:rsidRPr="0064433E">
        <w:rPr>
          <w:rFonts w:ascii="Arial" w:hAnsi="Arial" w:cs="Arial"/>
          <w:color w:val="000000"/>
        </w:rPr>
        <w:t>w którym upływa połowa wyznaczonego terminu skład</w:t>
      </w:r>
      <w:r>
        <w:rPr>
          <w:rFonts w:ascii="Arial" w:hAnsi="Arial" w:cs="Arial"/>
          <w:color w:val="000000"/>
        </w:rPr>
        <w:t xml:space="preserve">ania ofert. Zamawiający udzieli </w:t>
      </w:r>
      <w:r w:rsidRPr="0064433E">
        <w:rPr>
          <w:rFonts w:ascii="Arial" w:hAnsi="Arial" w:cs="Arial"/>
          <w:color w:val="000000"/>
        </w:rPr>
        <w:t xml:space="preserve">wyjaśnień niezwłocznie, nie później niż na </w:t>
      </w:r>
      <w:r w:rsidR="00484BE7">
        <w:rPr>
          <w:rFonts w:ascii="Arial" w:hAnsi="Arial" w:cs="Arial"/>
          <w:color w:val="000000"/>
        </w:rPr>
        <w:t>6</w:t>
      </w:r>
      <w:r w:rsidRPr="0064433E">
        <w:rPr>
          <w:rFonts w:ascii="Arial" w:hAnsi="Arial" w:cs="Arial"/>
          <w:color w:val="000000"/>
        </w:rPr>
        <w:t xml:space="preserve"> dni </w:t>
      </w:r>
      <w:r>
        <w:rPr>
          <w:rFonts w:ascii="Arial" w:hAnsi="Arial" w:cs="Arial"/>
          <w:color w:val="000000"/>
        </w:rPr>
        <w:t xml:space="preserve">przed upływem terminu składania ofert - </w:t>
      </w:r>
      <w:r w:rsidRPr="0064433E">
        <w:rPr>
          <w:rFonts w:ascii="Arial" w:hAnsi="Arial" w:cs="Arial"/>
          <w:color w:val="000000"/>
        </w:rPr>
        <w:t>zastrzegając sobie prawo nieudzielenia odpo</w:t>
      </w:r>
      <w:r>
        <w:rPr>
          <w:rFonts w:ascii="Arial" w:hAnsi="Arial" w:cs="Arial"/>
          <w:color w:val="000000"/>
        </w:rPr>
        <w:t xml:space="preserve">wiedzi na pytania postawione po tym terminie. </w:t>
      </w:r>
      <w:r w:rsidRPr="0064433E">
        <w:rPr>
          <w:rFonts w:ascii="Arial" w:hAnsi="Arial" w:cs="Arial"/>
          <w:color w:val="000000"/>
        </w:rPr>
        <w:t>Treść zapytań wraz z wyj</w:t>
      </w:r>
      <w:r>
        <w:rPr>
          <w:rFonts w:ascii="Arial" w:hAnsi="Arial" w:cs="Arial"/>
          <w:color w:val="000000"/>
        </w:rPr>
        <w:t xml:space="preserve">aśnieniami Zamawiający przekaże </w:t>
      </w:r>
      <w:r w:rsidRPr="0064433E">
        <w:rPr>
          <w:rFonts w:ascii="Arial" w:hAnsi="Arial" w:cs="Arial"/>
          <w:color w:val="000000"/>
        </w:rPr>
        <w:t>Wykonawcom, którym przekazał SIWZ, bez ujawnia</w:t>
      </w:r>
      <w:r>
        <w:rPr>
          <w:rFonts w:ascii="Arial" w:hAnsi="Arial" w:cs="Arial"/>
          <w:color w:val="000000"/>
        </w:rPr>
        <w:t xml:space="preserve">nia źródeł zapytania, a ponadto </w:t>
      </w:r>
      <w:r w:rsidRPr="0064433E">
        <w:rPr>
          <w:rFonts w:ascii="Arial" w:hAnsi="Arial" w:cs="Arial"/>
          <w:color w:val="000000"/>
        </w:rPr>
        <w:t>każdorazowo zamieści na stronie internetowej, na której została udostępniona</w:t>
      </w:r>
      <w:r>
        <w:rPr>
          <w:rFonts w:ascii="Arial" w:hAnsi="Arial" w:cs="Arial"/>
          <w:color w:val="000000"/>
        </w:rPr>
        <w:t xml:space="preserve"> SIWZ. </w:t>
      </w:r>
      <w:r w:rsidRPr="0064433E">
        <w:rPr>
          <w:rFonts w:ascii="Arial" w:hAnsi="Arial" w:cs="Arial"/>
          <w:color w:val="000000"/>
        </w:rPr>
        <w:t xml:space="preserve">Odpowiedzi na zapytania będą stanowić </w:t>
      </w:r>
      <w:r>
        <w:rPr>
          <w:rFonts w:ascii="Arial" w:hAnsi="Arial" w:cs="Arial"/>
          <w:color w:val="000000"/>
        </w:rPr>
        <w:t xml:space="preserve">integralną część SIWZ oraz będą </w:t>
      </w:r>
      <w:r w:rsidRPr="0064433E">
        <w:rPr>
          <w:rFonts w:ascii="Arial" w:hAnsi="Arial" w:cs="Arial"/>
          <w:color w:val="000000"/>
        </w:rPr>
        <w:t>wiążące w stosunku do każdego Wykonawcy.</w:t>
      </w:r>
    </w:p>
    <w:p w14:paraId="5F94CC67"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7.6. W uzasadnionych przypadkach zgodnie z art. 38 ust.</w:t>
      </w:r>
      <w:r>
        <w:rPr>
          <w:rFonts w:ascii="Arial" w:hAnsi="Arial" w:cs="Arial"/>
          <w:color w:val="000000"/>
        </w:rPr>
        <w:t xml:space="preserve"> 4 ustawy </w:t>
      </w:r>
      <w:proofErr w:type="spellStart"/>
      <w:r>
        <w:rPr>
          <w:rFonts w:ascii="Arial" w:hAnsi="Arial" w:cs="Arial"/>
          <w:color w:val="000000"/>
        </w:rPr>
        <w:t>Pzp</w:t>
      </w:r>
      <w:proofErr w:type="spellEnd"/>
      <w:r>
        <w:rPr>
          <w:rFonts w:ascii="Arial" w:hAnsi="Arial" w:cs="Arial"/>
          <w:color w:val="000000"/>
        </w:rPr>
        <w:t xml:space="preserve">, Zamawiający może </w:t>
      </w:r>
      <w:r w:rsidRPr="0064433E">
        <w:rPr>
          <w:rFonts w:ascii="Arial" w:hAnsi="Arial" w:cs="Arial"/>
          <w:color w:val="000000"/>
        </w:rPr>
        <w:t>przed upływem terminu składania ofert zmienić treść SIWZ.</w:t>
      </w:r>
    </w:p>
    <w:p w14:paraId="6A727B5C"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 xml:space="preserve">7.7. Jeśli zmiana treści SIWZ prowadzi do zmiany </w:t>
      </w:r>
      <w:r>
        <w:rPr>
          <w:rFonts w:ascii="Arial" w:hAnsi="Arial" w:cs="Arial"/>
          <w:color w:val="000000"/>
        </w:rPr>
        <w:t xml:space="preserve">treści ogłoszenia o zamówieniu, </w:t>
      </w:r>
      <w:r w:rsidRPr="0064433E">
        <w:rPr>
          <w:rFonts w:ascii="Arial" w:hAnsi="Arial" w:cs="Arial"/>
          <w:color w:val="000000"/>
        </w:rPr>
        <w:t>Zamawiający zamieszcza w Biuletynie Zamówień P</w:t>
      </w:r>
      <w:r>
        <w:rPr>
          <w:rFonts w:ascii="Arial" w:hAnsi="Arial" w:cs="Arial"/>
          <w:color w:val="000000"/>
        </w:rPr>
        <w:t xml:space="preserve">ublicznych ogłoszenie o zmianie </w:t>
      </w:r>
      <w:r w:rsidRPr="0064433E">
        <w:rPr>
          <w:rFonts w:ascii="Arial" w:hAnsi="Arial" w:cs="Arial"/>
          <w:color w:val="000000"/>
        </w:rPr>
        <w:t>ogłoszenia.</w:t>
      </w:r>
    </w:p>
    <w:p w14:paraId="44F3607F"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7.8. Jeśli w wyniku zmiany treści SIWZ nie prowadzą</w:t>
      </w:r>
      <w:r>
        <w:rPr>
          <w:rFonts w:ascii="Arial" w:hAnsi="Arial" w:cs="Arial"/>
          <w:color w:val="000000"/>
        </w:rPr>
        <w:t xml:space="preserve">cej do zmiany treści ogłoszenia </w:t>
      </w:r>
      <w:r w:rsidRPr="0064433E">
        <w:rPr>
          <w:rFonts w:ascii="Arial" w:hAnsi="Arial" w:cs="Arial"/>
          <w:color w:val="000000"/>
        </w:rPr>
        <w:t>o zamówieniu jest niezbędny dodatkowy czas na</w:t>
      </w:r>
      <w:r>
        <w:rPr>
          <w:rFonts w:ascii="Arial" w:hAnsi="Arial" w:cs="Arial"/>
          <w:color w:val="000000"/>
        </w:rPr>
        <w:t xml:space="preserve"> wprowadzenie zmian w ofertach, </w:t>
      </w:r>
      <w:r w:rsidRPr="0064433E">
        <w:rPr>
          <w:rFonts w:ascii="Arial" w:hAnsi="Arial" w:cs="Arial"/>
          <w:color w:val="000000"/>
        </w:rPr>
        <w:t>Zamawiający przedłuża termin składania ofer</w:t>
      </w:r>
      <w:r>
        <w:rPr>
          <w:rFonts w:ascii="Arial" w:hAnsi="Arial" w:cs="Arial"/>
          <w:color w:val="000000"/>
        </w:rPr>
        <w:t xml:space="preserve">t i informuje o tym Wykonawców, </w:t>
      </w:r>
      <w:r w:rsidRPr="0064433E">
        <w:rPr>
          <w:rFonts w:ascii="Arial" w:hAnsi="Arial" w:cs="Arial"/>
          <w:color w:val="000000"/>
        </w:rPr>
        <w:t>którym przekazano SIWZ, oraz zamieszcza na stron</w:t>
      </w:r>
      <w:r>
        <w:rPr>
          <w:rFonts w:ascii="Arial" w:hAnsi="Arial" w:cs="Arial"/>
          <w:color w:val="000000"/>
        </w:rPr>
        <w:t xml:space="preserve">ie internetowej, jeżeli SIWZ </w:t>
      </w:r>
      <w:r w:rsidRPr="0064433E">
        <w:rPr>
          <w:rFonts w:ascii="Arial" w:hAnsi="Arial" w:cs="Arial"/>
          <w:color w:val="000000"/>
        </w:rPr>
        <w:t>jest udostępniona na tej stronie. Zapis Rozdziału 7 pkt 7.7 SIWZ stosuje się odpowiednio.</w:t>
      </w:r>
    </w:p>
    <w:p w14:paraId="47C9CD71" w14:textId="77777777" w:rsidR="0064433E" w:rsidRPr="0064433E" w:rsidRDefault="0064433E" w:rsidP="0064433E">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7.9. Niniejsze postępowanie prowadzone jest w języku polskim.</w:t>
      </w:r>
    </w:p>
    <w:p w14:paraId="23DB31B5" w14:textId="77777777" w:rsidR="0064433E" w:rsidRPr="0064433E" w:rsidRDefault="0064433E" w:rsidP="0064433E">
      <w:pPr>
        <w:pStyle w:val="Nagwek1"/>
        <w:rPr>
          <w:rFonts w:ascii="Arial" w:hAnsi="Arial" w:cs="Arial"/>
        </w:rPr>
      </w:pPr>
      <w:r w:rsidRPr="0064433E">
        <w:rPr>
          <w:rFonts w:ascii="Arial" w:hAnsi="Arial" w:cs="Arial"/>
        </w:rPr>
        <w:t>8. Wymagania dotyczące wadium.</w:t>
      </w:r>
    </w:p>
    <w:p w14:paraId="0AA2ABDB" w14:textId="6E63380E" w:rsidR="00484BE7" w:rsidRDefault="00484BE7" w:rsidP="00484BE7">
      <w:pPr>
        <w:autoSpaceDE w:val="0"/>
        <w:autoSpaceDN w:val="0"/>
        <w:adjustRightInd w:val="0"/>
        <w:spacing w:after="0" w:line="276" w:lineRule="auto"/>
        <w:jc w:val="both"/>
        <w:rPr>
          <w:rFonts w:ascii="Arial" w:hAnsi="Arial" w:cs="Arial"/>
          <w:color w:val="000000"/>
        </w:rPr>
      </w:pPr>
    </w:p>
    <w:p w14:paraId="1DA796B3" w14:textId="77777777" w:rsidR="00484BE7" w:rsidRPr="0064433E" w:rsidRDefault="00484BE7" w:rsidP="00484BE7">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8.1. Przystępując do niniejszego postępowania o ud</w:t>
      </w:r>
      <w:r>
        <w:rPr>
          <w:rFonts w:ascii="Arial" w:hAnsi="Arial" w:cs="Arial"/>
          <w:color w:val="000000"/>
        </w:rPr>
        <w:t xml:space="preserve">zielenie zamówienia publicznego </w:t>
      </w:r>
      <w:r w:rsidRPr="0064433E">
        <w:rPr>
          <w:rFonts w:ascii="Arial" w:hAnsi="Arial" w:cs="Arial"/>
          <w:color w:val="000000"/>
        </w:rPr>
        <w:t>Wykonawca jest zobowiązany zabezpieczyć składaną ofertę wadium w wysokości:</w:t>
      </w:r>
    </w:p>
    <w:p w14:paraId="414D15F6" w14:textId="77777777" w:rsidR="00484BE7" w:rsidRPr="0064433E" w:rsidRDefault="00484BE7" w:rsidP="00484BE7">
      <w:pPr>
        <w:autoSpaceDE w:val="0"/>
        <w:autoSpaceDN w:val="0"/>
        <w:adjustRightInd w:val="0"/>
        <w:spacing w:after="0" w:line="276" w:lineRule="auto"/>
        <w:jc w:val="center"/>
        <w:rPr>
          <w:rFonts w:ascii="Arial" w:hAnsi="Arial" w:cs="Arial"/>
          <w:color w:val="000000"/>
        </w:rPr>
      </w:pPr>
      <w:r>
        <w:rPr>
          <w:rFonts w:ascii="Arial" w:hAnsi="Arial" w:cs="Arial"/>
          <w:color w:val="000000"/>
        </w:rPr>
        <w:t>10 000</w:t>
      </w:r>
      <w:r w:rsidRPr="0064433E">
        <w:rPr>
          <w:rFonts w:ascii="Arial" w:hAnsi="Arial" w:cs="Arial"/>
          <w:color w:val="000000"/>
        </w:rPr>
        <w:t xml:space="preserve">,00 zł (słownie złotych: </w:t>
      </w:r>
      <w:r>
        <w:rPr>
          <w:rFonts w:ascii="Arial" w:hAnsi="Arial" w:cs="Arial"/>
          <w:color w:val="000000"/>
        </w:rPr>
        <w:t xml:space="preserve">dziesięć tysięcy złotych </w:t>
      </w:r>
      <w:r w:rsidRPr="0064433E">
        <w:rPr>
          <w:rFonts w:ascii="Arial" w:hAnsi="Arial" w:cs="Arial"/>
          <w:color w:val="000000"/>
        </w:rPr>
        <w:t>00/100).</w:t>
      </w:r>
    </w:p>
    <w:p w14:paraId="45505C67" w14:textId="77777777" w:rsidR="00484BE7" w:rsidRPr="0064433E" w:rsidRDefault="00484BE7" w:rsidP="00484BE7">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8.2. Wadium może być wnoszone w jednej lub kilku następujących formach</w:t>
      </w:r>
      <w:r>
        <w:rPr>
          <w:rFonts w:ascii="Arial" w:hAnsi="Arial" w:cs="Arial"/>
          <w:color w:val="000000"/>
        </w:rPr>
        <w:t xml:space="preserve"> (zgodnie z art. 45 ust. 6 ustawy </w:t>
      </w:r>
      <w:proofErr w:type="spellStart"/>
      <w:r>
        <w:rPr>
          <w:rFonts w:ascii="Arial" w:hAnsi="Arial" w:cs="Arial"/>
          <w:color w:val="000000"/>
        </w:rPr>
        <w:t>Pzp</w:t>
      </w:r>
      <w:proofErr w:type="spellEnd"/>
      <w:r>
        <w:rPr>
          <w:rFonts w:ascii="Arial" w:hAnsi="Arial" w:cs="Arial"/>
          <w:color w:val="000000"/>
        </w:rPr>
        <w:t>.)</w:t>
      </w:r>
      <w:r w:rsidRPr="0064433E">
        <w:rPr>
          <w:rFonts w:ascii="Arial" w:hAnsi="Arial" w:cs="Arial"/>
          <w:color w:val="000000"/>
        </w:rPr>
        <w:t>:</w:t>
      </w:r>
    </w:p>
    <w:p w14:paraId="36F5B3AF" w14:textId="77777777" w:rsidR="00484BE7" w:rsidRPr="0093087F" w:rsidRDefault="00484BE7" w:rsidP="00AF69EF">
      <w:pPr>
        <w:pStyle w:val="Akapitzlist"/>
        <w:numPr>
          <w:ilvl w:val="0"/>
          <w:numId w:val="4"/>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pieniądzu,</w:t>
      </w:r>
    </w:p>
    <w:p w14:paraId="0AFB195E" w14:textId="77777777" w:rsidR="00484BE7" w:rsidRPr="0093087F" w:rsidRDefault="00484BE7" w:rsidP="00AF69EF">
      <w:pPr>
        <w:pStyle w:val="Akapitzlist"/>
        <w:numPr>
          <w:ilvl w:val="0"/>
          <w:numId w:val="4"/>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poręczeniach bankowych lub poręczeniach spółdzielczej kasy oszczędnościowo kredytowej, z tym że poręczenie kasy jest zawsze poręczeniem pieniężnym,</w:t>
      </w:r>
    </w:p>
    <w:p w14:paraId="5E08E7FD" w14:textId="77777777" w:rsidR="00484BE7" w:rsidRPr="0093087F" w:rsidRDefault="00484BE7" w:rsidP="00AF69EF">
      <w:pPr>
        <w:pStyle w:val="Akapitzlist"/>
        <w:numPr>
          <w:ilvl w:val="0"/>
          <w:numId w:val="4"/>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gwarancjach bankowych,</w:t>
      </w:r>
    </w:p>
    <w:p w14:paraId="16B8C1A2" w14:textId="77777777" w:rsidR="00484BE7" w:rsidRPr="0093087F" w:rsidRDefault="00484BE7" w:rsidP="00AF69EF">
      <w:pPr>
        <w:pStyle w:val="Akapitzlist"/>
        <w:numPr>
          <w:ilvl w:val="0"/>
          <w:numId w:val="4"/>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gwarancjach ubezpieczeniowych,</w:t>
      </w:r>
    </w:p>
    <w:p w14:paraId="48E92CD5" w14:textId="77777777" w:rsidR="00484BE7" w:rsidRPr="0093087F" w:rsidRDefault="00484BE7" w:rsidP="00AF69EF">
      <w:pPr>
        <w:pStyle w:val="Akapitzlist"/>
        <w:numPr>
          <w:ilvl w:val="0"/>
          <w:numId w:val="4"/>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poręczeniach udzielanych przez podmioty, o których mowa w art. 6b ust. 5 pkt 2 ustawy z dnia 9 listopada 2000 r. o utworzeniu Polskiej Agencji Rozwoju Przedsiębiorczości (Dz. U. z 2014 r., poz. 1804 oraz z 2015r. poz. 978 i 1240).</w:t>
      </w:r>
    </w:p>
    <w:p w14:paraId="3469BE12" w14:textId="77777777" w:rsidR="00484BE7" w:rsidRPr="0064433E" w:rsidRDefault="00484BE7" w:rsidP="00484BE7">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8.3. Wadium wnoszone w pieniądzu powinno zostać wpłac</w:t>
      </w:r>
      <w:r>
        <w:rPr>
          <w:rFonts w:ascii="Arial" w:hAnsi="Arial" w:cs="Arial"/>
          <w:color w:val="000000"/>
        </w:rPr>
        <w:t xml:space="preserve">one w terminie (dnia i godziny) </w:t>
      </w:r>
      <w:r w:rsidRPr="0064433E">
        <w:rPr>
          <w:rFonts w:ascii="Arial" w:hAnsi="Arial" w:cs="Arial"/>
          <w:color w:val="000000"/>
        </w:rPr>
        <w:t>składania ofert, określonego w Rozdziale 11 pkt 11.1 niniejszej SIWZ.</w:t>
      </w:r>
    </w:p>
    <w:p w14:paraId="57AD9872" w14:textId="66E746E1" w:rsidR="00484BE7" w:rsidRPr="0093087F" w:rsidRDefault="00484BE7" w:rsidP="00484BE7">
      <w:pPr>
        <w:autoSpaceDE w:val="0"/>
        <w:autoSpaceDN w:val="0"/>
        <w:adjustRightInd w:val="0"/>
        <w:spacing w:after="0" w:line="276" w:lineRule="auto"/>
        <w:jc w:val="both"/>
        <w:rPr>
          <w:rFonts w:ascii="Arial" w:hAnsi="Arial" w:cs="Arial"/>
          <w:b/>
          <w:color w:val="000000"/>
        </w:rPr>
      </w:pPr>
      <w:r w:rsidRPr="0093087F">
        <w:rPr>
          <w:rFonts w:ascii="Arial" w:hAnsi="Arial" w:cs="Arial"/>
          <w:b/>
          <w:color w:val="000000"/>
        </w:rPr>
        <w:t xml:space="preserve">UWAGA: Wadium wnoszone w pieniądzu należy wpłacić przelewem bankowym na </w:t>
      </w:r>
      <w:r>
        <w:rPr>
          <w:rFonts w:ascii="Arial" w:hAnsi="Arial" w:cs="Arial"/>
          <w:b/>
          <w:color w:val="000000"/>
        </w:rPr>
        <w:t xml:space="preserve">rachunek Zamawiającego na konto prowadzone przez </w:t>
      </w:r>
      <w:r w:rsidR="00842316" w:rsidRPr="00842316">
        <w:rPr>
          <w:rFonts w:ascii="Arial" w:hAnsi="Arial" w:cs="Arial"/>
          <w:b/>
          <w:color w:val="000000"/>
        </w:rPr>
        <w:t>PKO Bank Polski</w:t>
      </w:r>
      <w:r>
        <w:rPr>
          <w:rFonts w:ascii="Arial" w:hAnsi="Arial" w:cs="Arial"/>
          <w:b/>
          <w:color w:val="000000"/>
        </w:rPr>
        <w:t xml:space="preserve"> numer  </w:t>
      </w:r>
      <w:r w:rsidR="00E06E9B" w:rsidRPr="006E1A59">
        <w:rPr>
          <w:rFonts w:ascii="Arial" w:hAnsi="Arial" w:cs="Arial"/>
          <w:b/>
          <w:color w:val="000000"/>
        </w:rPr>
        <w:t xml:space="preserve">54102041440000670202047363 </w:t>
      </w:r>
      <w:r w:rsidRPr="006E1A59">
        <w:rPr>
          <w:rFonts w:ascii="Arial" w:hAnsi="Arial" w:cs="Arial"/>
          <w:b/>
          <w:color w:val="000000"/>
        </w:rPr>
        <w:t xml:space="preserve"> z adnotacją: „Wadium – </w:t>
      </w:r>
      <w:r w:rsidRPr="006E1A59">
        <w:rPr>
          <w:rFonts w:ascii="Arial" w:hAnsi="Arial" w:cs="Arial"/>
          <w:b/>
        </w:rPr>
        <w:t xml:space="preserve">dostawa 3 </w:t>
      </w:r>
      <w:r w:rsidR="00AF69EF" w:rsidRPr="006E1A59">
        <w:rPr>
          <w:rFonts w:ascii="Arial" w:hAnsi="Arial" w:cs="Arial"/>
          <w:b/>
        </w:rPr>
        <w:t xml:space="preserve">używanych </w:t>
      </w:r>
      <w:r w:rsidRPr="006E1A59">
        <w:rPr>
          <w:rFonts w:ascii="Arial" w:hAnsi="Arial" w:cs="Arial"/>
          <w:b/>
        </w:rPr>
        <w:t>wagonów</w:t>
      </w:r>
      <w:r>
        <w:rPr>
          <w:rFonts w:ascii="Arial" w:hAnsi="Arial" w:cs="Arial"/>
          <w:b/>
        </w:rPr>
        <w:t xml:space="preserve"> pasażerskich</w:t>
      </w:r>
      <w:r w:rsidRPr="0093087F">
        <w:rPr>
          <w:rFonts w:ascii="Arial" w:hAnsi="Arial" w:cs="Arial"/>
          <w:b/>
          <w:color w:val="000000"/>
        </w:rPr>
        <w:t>”</w:t>
      </w:r>
    </w:p>
    <w:p w14:paraId="39BE3A6F" w14:textId="77777777" w:rsidR="00484BE7" w:rsidRDefault="00484BE7" w:rsidP="00484BE7">
      <w:pPr>
        <w:autoSpaceDE w:val="0"/>
        <w:autoSpaceDN w:val="0"/>
        <w:adjustRightInd w:val="0"/>
        <w:spacing w:after="0" w:line="276" w:lineRule="auto"/>
        <w:jc w:val="both"/>
        <w:rPr>
          <w:rFonts w:ascii="Arial" w:hAnsi="Arial" w:cs="Arial"/>
          <w:color w:val="000000"/>
        </w:rPr>
      </w:pPr>
      <w:r w:rsidRPr="0064433E">
        <w:rPr>
          <w:rFonts w:ascii="Arial" w:hAnsi="Arial" w:cs="Arial"/>
          <w:color w:val="000000"/>
        </w:rPr>
        <w:t xml:space="preserve">Wniesienie wadium w pieniądzu będzie skuteczne, jeżeli </w:t>
      </w:r>
      <w:r>
        <w:rPr>
          <w:rFonts w:ascii="Arial" w:hAnsi="Arial" w:cs="Arial"/>
          <w:color w:val="000000"/>
        </w:rPr>
        <w:t xml:space="preserve">w podanym terminie znajdzie się </w:t>
      </w:r>
      <w:r w:rsidRPr="0064433E">
        <w:rPr>
          <w:rFonts w:ascii="Arial" w:hAnsi="Arial" w:cs="Arial"/>
          <w:color w:val="000000"/>
        </w:rPr>
        <w:t>na rachunku bankowym Zamawiającego.</w:t>
      </w:r>
    </w:p>
    <w:p w14:paraId="51D4992D" w14:textId="1BDC30B0" w:rsidR="00484BE7" w:rsidRPr="0093087F" w:rsidRDefault="00484BE7" w:rsidP="00484BE7">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 xml:space="preserve">8.4. </w:t>
      </w:r>
      <w:r w:rsidR="00092B6C">
        <w:rPr>
          <w:rFonts w:ascii="Arial" w:hAnsi="Arial" w:cs="Arial"/>
          <w:color w:val="000000"/>
        </w:rPr>
        <w:t>Wadium wnoszone w innych formach</w:t>
      </w:r>
      <w:r w:rsidRPr="0093087F">
        <w:rPr>
          <w:rFonts w:ascii="Arial" w:hAnsi="Arial" w:cs="Arial"/>
          <w:color w:val="000000"/>
        </w:rPr>
        <w:t xml:space="preserve"> niż pieniężna, należy złożyć w zamkniętej kopercie</w:t>
      </w:r>
    </w:p>
    <w:p w14:paraId="64053FEB" w14:textId="209E7B8C" w:rsidR="00484BE7" w:rsidRPr="0093087F" w:rsidRDefault="00484BE7" w:rsidP="00484BE7">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lastRenderedPageBreak/>
        <w:t xml:space="preserve">oznaczonej </w:t>
      </w:r>
      <w:r w:rsidRPr="00E66F81">
        <w:rPr>
          <w:rFonts w:ascii="Arial" w:hAnsi="Arial" w:cs="Arial"/>
          <w:b/>
          <w:color w:val="000000"/>
        </w:rPr>
        <w:t>„Wadium –</w:t>
      </w:r>
      <w:r w:rsidRPr="0093087F">
        <w:rPr>
          <w:rFonts w:ascii="Arial" w:hAnsi="Arial" w:cs="Arial"/>
          <w:color w:val="000000"/>
        </w:rPr>
        <w:t xml:space="preserve"> </w:t>
      </w:r>
      <w:r w:rsidR="00920E44">
        <w:rPr>
          <w:rFonts w:ascii="Arial" w:hAnsi="Arial" w:cs="Arial"/>
          <w:b/>
        </w:rPr>
        <w:t xml:space="preserve">dostawa 3 </w:t>
      </w:r>
      <w:r w:rsidR="00AF69EF">
        <w:rPr>
          <w:rFonts w:ascii="Arial" w:hAnsi="Arial" w:cs="Arial"/>
          <w:b/>
        </w:rPr>
        <w:t xml:space="preserve">używanych </w:t>
      </w:r>
      <w:r w:rsidR="00920E44">
        <w:rPr>
          <w:rFonts w:ascii="Arial" w:hAnsi="Arial" w:cs="Arial"/>
          <w:b/>
        </w:rPr>
        <w:t>wagonów pasażerskich</w:t>
      </w:r>
      <w:r w:rsidRPr="00E66F81">
        <w:rPr>
          <w:rFonts w:ascii="Arial" w:hAnsi="Arial" w:cs="Arial"/>
          <w:b/>
          <w:color w:val="000000"/>
        </w:rPr>
        <w:t xml:space="preserve">” </w:t>
      </w:r>
      <w:r w:rsidRPr="0093087F">
        <w:rPr>
          <w:rFonts w:ascii="Arial" w:hAnsi="Arial" w:cs="Arial"/>
          <w:color w:val="000000"/>
        </w:rPr>
        <w:t>w siedzibie</w:t>
      </w:r>
      <w:r>
        <w:rPr>
          <w:rFonts w:ascii="Arial" w:hAnsi="Arial" w:cs="Arial"/>
          <w:color w:val="000000"/>
        </w:rPr>
        <w:t xml:space="preserve"> Zamawiającego</w:t>
      </w:r>
      <w:r w:rsidR="00092B6C">
        <w:rPr>
          <w:rFonts w:ascii="Arial" w:hAnsi="Arial" w:cs="Arial"/>
          <w:color w:val="000000"/>
        </w:rPr>
        <w:t xml:space="preserve"> ul. Fabryczna 1, 64-200 Wolsztyn </w:t>
      </w:r>
      <w:r>
        <w:rPr>
          <w:rFonts w:ascii="Arial" w:hAnsi="Arial" w:cs="Arial"/>
          <w:color w:val="000000"/>
        </w:rPr>
        <w:t xml:space="preserve">do terminu (dnia i godziny) </w:t>
      </w:r>
      <w:r w:rsidRPr="0093087F">
        <w:rPr>
          <w:rFonts w:ascii="Arial" w:hAnsi="Arial" w:cs="Arial"/>
          <w:color w:val="000000"/>
        </w:rPr>
        <w:t xml:space="preserve">składania ofert, określonego w Rozdziale 11 pkt. </w:t>
      </w:r>
      <w:r>
        <w:rPr>
          <w:rFonts w:ascii="Arial" w:hAnsi="Arial" w:cs="Arial"/>
          <w:color w:val="000000"/>
        </w:rPr>
        <w:t xml:space="preserve">11.1 niniejszej SIWZ, natomiast </w:t>
      </w:r>
      <w:r w:rsidRPr="0093087F">
        <w:rPr>
          <w:rFonts w:ascii="Arial" w:hAnsi="Arial" w:cs="Arial"/>
          <w:color w:val="000000"/>
        </w:rPr>
        <w:t>kserokopię dołączyć do oferty.</w:t>
      </w:r>
    </w:p>
    <w:p w14:paraId="3871FBC7" w14:textId="77777777" w:rsidR="00484BE7" w:rsidRPr="0093087F" w:rsidRDefault="00484BE7" w:rsidP="00484BE7">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 xml:space="preserve">8.5. Wadium wnoszone w formie poręczeń bankowych, </w:t>
      </w:r>
      <w:r>
        <w:rPr>
          <w:rFonts w:ascii="Arial" w:hAnsi="Arial" w:cs="Arial"/>
          <w:color w:val="000000"/>
        </w:rPr>
        <w:t xml:space="preserve">poręczeń kasy oszczędnościowo – </w:t>
      </w:r>
      <w:r w:rsidRPr="0093087F">
        <w:rPr>
          <w:rFonts w:ascii="Arial" w:hAnsi="Arial" w:cs="Arial"/>
          <w:color w:val="000000"/>
        </w:rPr>
        <w:t>kredytowej, gwarancji bankowych, gwarancji ubezpiec</w:t>
      </w:r>
      <w:r>
        <w:rPr>
          <w:rFonts w:ascii="Arial" w:hAnsi="Arial" w:cs="Arial"/>
          <w:color w:val="000000"/>
        </w:rPr>
        <w:t xml:space="preserve">zeniowych, poręczeń udzielanych </w:t>
      </w:r>
      <w:r w:rsidRPr="0093087F">
        <w:rPr>
          <w:rFonts w:ascii="Arial" w:hAnsi="Arial" w:cs="Arial"/>
          <w:color w:val="000000"/>
        </w:rPr>
        <w:t>przez podmioty o których mowa w art. 6 b ust. 5 pkt 2 u</w:t>
      </w:r>
      <w:r>
        <w:rPr>
          <w:rFonts w:ascii="Arial" w:hAnsi="Arial" w:cs="Arial"/>
          <w:color w:val="000000"/>
        </w:rPr>
        <w:t xml:space="preserve">stawy z dnia 9 listopada 2000 r </w:t>
      </w:r>
      <w:r w:rsidRPr="0093087F">
        <w:rPr>
          <w:rFonts w:ascii="Arial" w:hAnsi="Arial" w:cs="Arial"/>
          <w:color w:val="000000"/>
        </w:rPr>
        <w:t>o utworzeniu Polskiej Agencji Rozwoju Przedsiębiorczości winno zawierać:</w:t>
      </w:r>
    </w:p>
    <w:p w14:paraId="07D4E03B" w14:textId="77777777" w:rsidR="00484BE7" w:rsidRPr="0093087F" w:rsidRDefault="00484BE7" w:rsidP="00AF69EF">
      <w:pPr>
        <w:pStyle w:val="Akapitzlist"/>
        <w:numPr>
          <w:ilvl w:val="0"/>
          <w:numId w:val="5"/>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wskazanie gwaranta lub poręczyciela (nazwa podmiotu udzielającego gwarancji lub</w:t>
      </w:r>
      <w:r>
        <w:rPr>
          <w:rFonts w:ascii="Arial" w:hAnsi="Arial" w:cs="Arial"/>
          <w:color w:val="000000"/>
        </w:rPr>
        <w:t xml:space="preserve"> </w:t>
      </w:r>
      <w:r w:rsidRPr="0093087F">
        <w:rPr>
          <w:rFonts w:ascii="Arial" w:hAnsi="Arial" w:cs="Arial"/>
          <w:color w:val="000000"/>
        </w:rPr>
        <w:t>poręczenia),</w:t>
      </w:r>
    </w:p>
    <w:p w14:paraId="0CAAF03C" w14:textId="060FB97D" w:rsidR="00484BE7" w:rsidRPr="00912CD9" w:rsidRDefault="00484BE7" w:rsidP="00AF69EF">
      <w:pPr>
        <w:pStyle w:val="Akapitzlist"/>
        <w:numPr>
          <w:ilvl w:val="0"/>
          <w:numId w:val="5"/>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wskazanie beneficjenta (</w:t>
      </w:r>
      <w:r w:rsidR="00092B6C">
        <w:rPr>
          <w:rFonts w:ascii="Arial" w:hAnsi="Arial" w:cs="Arial"/>
          <w:color w:val="000000"/>
        </w:rPr>
        <w:t>Parowozownia Wolsztyn, ul. Fabryczna 1, 64-200 Wolsztyn</w:t>
      </w:r>
      <w:r w:rsidRPr="00912CD9">
        <w:rPr>
          <w:rFonts w:ascii="Arial" w:hAnsi="Arial" w:cs="Arial"/>
          <w:color w:val="000000"/>
        </w:rPr>
        <w:t>),</w:t>
      </w:r>
    </w:p>
    <w:p w14:paraId="14CED523" w14:textId="77777777" w:rsidR="00484BE7" w:rsidRPr="0093087F" w:rsidRDefault="00484BE7" w:rsidP="00AF69EF">
      <w:pPr>
        <w:pStyle w:val="Akapitzlist"/>
        <w:numPr>
          <w:ilvl w:val="0"/>
          <w:numId w:val="5"/>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określenie terminu obowiązywania gwarancji lub poręczenia (musi obejmować okres</w:t>
      </w:r>
      <w:r>
        <w:rPr>
          <w:rFonts w:ascii="Arial" w:hAnsi="Arial" w:cs="Arial"/>
          <w:color w:val="000000"/>
        </w:rPr>
        <w:t xml:space="preserve"> </w:t>
      </w:r>
      <w:r w:rsidRPr="0093087F">
        <w:rPr>
          <w:rFonts w:ascii="Arial" w:hAnsi="Arial" w:cs="Arial"/>
          <w:color w:val="000000"/>
        </w:rPr>
        <w:t>związania ofertą)</w:t>
      </w:r>
      <w:r>
        <w:rPr>
          <w:rFonts w:ascii="Arial" w:hAnsi="Arial" w:cs="Arial"/>
          <w:color w:val="000000"/>
        </w:rPr>
        <w:t>,</w:t>
      </w:r>
    </w:p>
    <w:p w14:paraId="5DD3610D" w14:textId="77777777" w:rsidR="00484BE7" w:rsidRPr="0093087F" w:rsidRDefault="00484BE7" w:rsidP="00AF69EF">
      <w:pPr>
        <w:pStyle w:val="Akapitzlist"/>
        <w:numPr>
          <w:ilvl w:val="0"/>
          <w:numId w:val="5"/>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określenie kwoty poręczenia lub gwarancji (musi być równa kwocie wadium)</w:t>
      </w:r>
      <w:r>
        <w:rPr>
          <w:rFonts w:ascii="Arial" w:hAnsi="Arial" w:cs="Arial"/>
          <w:color w:val="000000"/>
        </w:rPr>
        <w:t>,</w:t>
      </w:r>
    </w:p>
    <w:p w14:paraId="113F188D" w14:textId="77777777" w:rsidR="00484BE7" w:rsidRPr="00F91570" w:rsidRDefault="00484BE7" w:rsidP="00AF69EF">
      <w:pPr>
        <w:pStyle w:val="Akapitzlist"/>
        <w:numPr>
          <w:ilvl w:val="0"/>
          <w:numId w:val="5"/>
        </w:num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„gwarantować wypłatę należności w sposób nieodwołalny, bezwarunkowy</w:t>
      </w:r>
      <w:r>
        <w:rPr>
          <w:rFonts w:ascii="Arial" w:hAnsi="Arial" w:cs="Arial"/>
          <w:color w:val="000000"/>
        </w:rPr>
        <w:t xml:space="preserve"> </w:t>
      </w:r>
      <w:r w:rsidRPr="00F91570">
        <w:rPr>
          <w:rFonts w:ascii="Arial" w:hAnsi="Arial" w:cs="Arial"/>
          <w:color w:val="000000"/>
        </w:rPr>
        <w:t>i na pierwsze żądanie”</w:t>
      </w:r>
      <w:r>
        <w:rPr>
          <w:rFonts w:ascii="Arial" w:hAnsi="Arial" w:cs="Arial"/>
          <w:color w:val="000000"/>
        </w:rPr>
        <w:t>.</w:t>
      </w:r>
    </w:p>
    <w:p w14:paraId="3C9D911F" w14:textId="77777777" w:rsidR="00484BE7" w:rsidRPr="0093087F" w:rsidRDefault="00484BE7" w:rsidP="00484BE7">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 xml:space="preserve">8.6. W zakresie wadium obowiązują uregulowania ustawy </w:t>
      </w:r>
      <w:proofErr w:type="spellStart"/>
      <w:r w:rsidRPr="0093087F">
        <w:rPr>
          <w:rFonts w:ascii="Arial" w:hAnsi="Arial" w:cs="Arial"/>
          <w:color w:val="000000"/>
        </w:rPr>
        <w:t>Pzp</w:t>
      </w:r>
      <w:proofErr w:type="spellEnd"/>
      <w:r w:rsidRPr="0093087F">
        <w:rPr>
          <w:rFonts w:ascii="Arial" w:hAnsi="Arial" w:cs="Arial"/>
          <w:color w:val="000000"/>
        </w:rPr>
        <w:t xml:space="preserve"> zawarte w art. 45 i 46.</w:t>
      </w:r>
    </w:p>
    <w:p w14:paraId="03D51913" w14:textId="77777777" w:rsidR="00484BE7" w:rsidRPr="0093087F" w:rsidRDefault="00484BE7" w:rsidP="00484BE7">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8.7. Zamawiający odrzuci ofertę jeżeli wadium nie zostanie w</w:t>
      </w:r>
      <w:r>
        <w:rPr>
          <w:rFonts w:ascii="Arial" w:hAnsi="Arial" w:cs="Arial"/>
          <w:color w:val="000000"/>
        </w:rPr>
        <w:t xml:space="preserve">niesione lub zostanie wniesione </w:t>
      </w:r>
      <w:r w:rsidRPr="0093087F">
        <w:rPr>
          <w:rFonts w:ascii="Arial" w:hAnsi="Arial" w:cs="Arial"/>
          <w:color w:val="000000"/>
        </w:rPr>
        <w:t>w sposób nieprawidłowy.</w:t>
      </w:r>
    </w:p>
    <w:p w14:paraId="212F93F8" w14:textId="77777777" w:rsidR="00484BE7" w:rsidRPr="0093087F" w:rsidRDefault="00484BE7" w:rsidP="00484BE7">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8.8. Zamawiający zatrzymuje wadium wraz z odsetkami, jeżeli</w:t>
      </w:r>
      <w:r>
        <w:rPr>
          <w:rFonts w:ascii="Arial" w:hAnsi="Arial" w:cs="Arial"/>
          <w:color w:val="000000"/>
        </w:rPr>
        <w:t xml:space="preserve"> wykonawca w odpowiedzi na </w:t>
      </w:r>
      <w:r w:rsidRPr="0093087F">
        <w:rPr>
          <w:rFonts w:ascii="Arial" w:hAnsi="Arial" w:cs="Arial"/>
          <w:color w:val="000000"/>
        </w:rPr>
        <w:t xml:space="preserve">wezwanie, o którym mowa w art. 26 ust. 3 i 3a ustawy </w:t>
      </w:r>
      <w:proofErr w:type="spellStart"/>
      <w:r w:rsidRPr="0093087F">
        <w:rPr>
          <w:rFonts w:ascii="Arial" w:hAnsi="Arial" w:cs="Arial"/>
          <w:color w:val="000000"/>
        </w:rPr>
        <w:t>P</w:t>
      </w:r>
      <w:r>
        <w:rPr>
          <w:rFonts w:ascii="Arial" w:hAnsi="Arial" w:cs="Arial"/>
          <w:color w:val="000000"/>
        </w:rPr>
        <w:t>zp</w:t>
      </w:r>
      <w:proofErr w:type="spellEnd"/>
      <w:r>
        <w:rPr>
          <w:rFonts w:ascii="Arial" w:hAnsi="Arial" w:cs="Arial"/>
          <w:color w:val="000000"/>
        </w:rPr>
        <w:t xml:space="preserve">, z przyczyn leżących po jego </w:t>
      </w:r>
      <w:r w:rsidRPr="0093087F">
        <w:rPr>
          <w:rFonts w:ascii="Arial" w:hAnsi="Arial" w:cs="Arial"/>
          <w:color w:val="000000"/>
        </w:rPr>
        <w:t>stronie, nie złożył oświadczeń lub dokumentów potwierdz</w:t>
      </w:r>
      <w:r>
        <w:rPr>
          <w:rFonts w:ascii="Arial" w:hAnsi="Arial" w:cs="Arial"/>
          <w:color w:val="000000"/>
        </w:rPr>
        <w:t xml:space="preserve">ających okoliczności, o których </w:t>
      </w:r>
      <w:r w:rsidRPr="0093087F">
        <w:rPr>
          <w:rFonts w:ascii="Arial" w:hAnsi="Arial" w:cs="Arial"/>
          <w:color w:val="000000"/>
        </w:rPr>
        <w:t xml:space="preserve">mowa w art. 25 ust. 1 ustawy </w:t>
      </w:r>
      <w:proofErr w:type="spellStart"/>
      <w:r w:rsidRPr="0093087F">
        <w:rPr>
          <w:rFonts w:ascii="Arial" w:hAnsi="Arial" w:cs="Arial"/>
          <w:color w:val="000000"/>
        </w:rPr>
        <w:t>Pzp</w:t>
      </w:r>
      <w:proofErr w:type="spellEnd"/>
      <w:r w:rsidRPr="0093087F">
        <w:rPr>
          <w:rFonts w:ascii="Arial" w:hAnsi="Arial" w:cs="Arial"/>
          <w:color w:val="000000"/>
        </w:rPr>
        <w:t xml:space="preserve">, oświadczenia, </w:t>
      </w:r>
      <w:r>
        <w:rPr>
          <w:rFonts w:ascii="Arial" w:hAnsi="Arial" w:cs="Arial"/>
          <w:color w:val="000000"/>
        </w:rPr>
        <w:t xml:space="preserve">o którym mowa w art. 25a ust. 1 </w:t>
      </w:r>
      <w:r w:rsidRPr="0093087F">
        <w:rPr>
          <w:rFonts w:ascii="Arial" w:hAnsi="Arial" w:cs="Arial"/>
          <w:color w:val="000000"/>
        </w:rPr>
        <w:t xml:space="preserve">ustawy </w:t>
      </w:r>
      <w:proofErr w:type="spellStart"/>
      <w:r w:rsidRPr="0093087F">
        <w:rPr>
          <w:rFonts w:ascii="Arial" w:hAnsi="Arial" w:cs="Arial"/>
          <w:color w:val="000000"/>
        </w:rPr>
        <w:t>Pzp</w:t>
      </w:r>
      <w:proofErr w:type="spellEnd"/>
      <w:r w:rsidRPr="0093087F">
        <w:rPr>
          <w:rFonts w:ascii="Arial" w:hAnsi="Arial" w:cs="Arial"/>
          <w:color w:val="000000"/>
        </w:rPr>
        <w:t>, pełnomocnictw lub nie wyraził zgody na po</w:t>
      </w:r>
      <w:r>
        <w:rPr>
          <w:rFonts w:ascii="Arial" w:hAnsi="Arial" w:cs="Arial"/>
          <w:color w:val="000000"/>
        </w:rPr>
        <w:t xml:space="preserve">prawienie omyłki, o której mowa </w:t>
      </w:r>
      <w:r w:rsidRPr="0093087F">
        <w:rPr>
          <w:rFonts w:ascii="Arial" w:hAnsi="Arial" w:cs="Arial"/>
          <w:color w:val="000000"/>
        </w:rPr>
        <w:t xml:space="preserve">w art. 87 ust. 2 pkt 3 ustawy </w:t>
      </w:r>
      <w:proofErr w:type="spellStart"/>
      <w:r w:rsidRPr="0093087F">
        <w:rPr>
          <w:rFonts w:ascii="Arial" w:hAnsi="Arial" w:cs="Arial"/>
          <w:color w:val="000000"/>
        </w:rPr>
        <w:t>Pzp</w:t>
      </w:r>
      <w:proofErr w:type="spellEnd"/>
      <w:r w:rsidRPr="0093087F">
        <w:rPr>
          <w:rFonts w:ascii="Arial" w:hAnsi="Arial" w:cs="Arial"/>
          <w:color w:val="000000"/>
        </w:rPr>
        <w:t xml:space="preserve">, co spowodowało </w:t>
      </w:r>
      <w:r>
        <w:rPr>
          <w:rFonts w:ascii="Arial" w:hAnsi="Arial" w:cs="Arial"/>
          <w:color w:val="000000"/>
        </w:rPr>
        <w:t xml:space="preserve">brak możliwości wybrania oferty </w:t>
      </w:r>
      <w:r w:rsidRPr="0093087F">
        <w:rPr>
          <w:rFonts w:ascii="Arial" w:hAnsi="Arial" w:cs="Arial"/>
          <w:color w:val="000000"/>
        </w:rPr>
        <w:t>złożonej przez wykonawcę jako najkorzystniejszej.</w:t>
      </w:r>
    </w:p>
    <w:p w14:paraId="394C4F0F" w14:textId="77777777" w:rsidR="00484BE7" w:rsidRPr="0093087F" w:rsidRDefault="00484BE7" w:rsidP="00484BE7">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8.9. Zamawiający zatrzymuje wadium wraz z odsetkami, j</w:t>
      </w:r>
      <w:r>
        <w:rPr>
          <w:rFonts w:ascii="Arial" w:hAnsi="Arial" w:cs="Arial"/>
          <w:color w:val="000000"/>
        </w:rPr>
        <w:t xml:space="preserve">eżeli wykonawca, którego oferta </w:t>
      </w:r>
      <w:r w:rsidRPr="0093087F">
        <w:rPr>
          <w:rFonts w:ascii="Arial" w:hAnsi="Arial" w:cs="Arial"/>
          <w:color w:val="000000"/>
        </w:rPr>
        <w:t>została wybrana:</w:t>
      </w:r>
    </w:p>
    <w:p w14:paraId="3F81D49B" w14:textId="77777777" w:rsidR="00484BE7" w:rsidRDefault="00484BE7" w:rsidP="00AF69EF">
      <w:pPr>
        <w:pStyle w:val="Akapitzlist"/>
        <w:numPr>
          <w:ilvl w:val="0"/>
          <w:numId w:val="6"/>
        </w:numPr>
        <w:autoSpaceDE w:val="0"/>
        <w:autoSpaceDN w:val="0"/>
        <w:adjustRightInd w:val="0"/>
        <w:spacing w:after="0" w:line="276" w:lineRule="auto"/>
        <w:jc w:val="both"/>
        <w:rPr>
          <w:rFonts w:ascii="Arial" w:hAnsi="Arial" w:cs="Arial"/>
          <w:color w:val="000000"/>
        </w:rPr>
      </w:pPr>
      <w:r w:rsidRPr="00F91570">
        <w:rPr>
          <w:rFonts w:ascii="Arial" w:hAnsi="Arial" w:cs="Arial"/>
          <w:color w:val="000000"/>
        </w:rPr>
        <w:t>odmówił podpisania umowy w sprawie zamówienia publicznego na warunkach</w:t>
      </w:r>
      <w:r>
        <w:rPr>
          <w:rFonts w:ascii="Arial" w:hAnsi="Arial" w:cs="Arial"/>
          <w:color w:val="000000"/>
        </w:rPr>
        <w:t xml:space="preserve"> </w:t>
      </w:r>
      <w:r w:rsidRPr="00F91570">
        <w:rPr>
          <w:rFonts w:ascii="Arial" w:hAnsi="Arial" w:cs="Arial"/>
          <w:color w:val="000000"/>
        </w:rPr>
        <w:t>określonych w ofercie;</w:t>
      </w:r>
    </w:p>
    <w:p w14:paraId="72C61632" w14:textId="77777777" w:rsidR="00484BE7" w:rsidRDefault="00484BE7" w:rsidP="00AF69EF">
      <w:pPr>
        <w:pStyle w:val="Akapitzlist"/>
        <w:numPr>
          <w:ilvl w:val="0"/>
          <w:numId w:val="6"/>
        </w:numPr>
        <w:autoSpaceDE w:val="0"/>
        <w:autoSpaceDN w:val="0"/>
        <w:adjustRightInd w:val="0"/>
        <w:spacing w:after="0" w:line="276" w:lineRule="auto"/>
        <w:jc w:val="both"/>
        <w:rPr>
          <w:rFonts w:ascii="Arial" w:hAnsi="Arial" w:cs="Arial"/>
          <w:color w:val="000000"/>
        </w:rPr>
      </w:pPr>
      <w:r w:rsidRPr="00F91570">
        <w:rPr>
          <w:rFonts w:ascii="Arial" w:hAnsi="Arial" w:cs="Arial"/>
          <w:color w:val="000000"/>
        </w:rPr>
        <w:t>nie wniósł wymaganego zabezpieczenia należytego wykonania umowy;</w:t>
      </w:r>
    </w:p>
    <w:p w14:paraId="6BBE7947" w14:textId="047BC1FB" w:rsidR="00484BE7" w:rsidRPr="00092B6C" w:rsidRDefault="00484BE7" w:rsidP="00AF69EF">
      <w:pPr>
        <w:pStyle w:val="Akapitzlist"/>
        <w:numPr>
          <w:ilvl w:val="0"/>
          <w:numId w:val="6"/>
        </w:numPr>
        <w:autoSpaceDE w:val="0"/>
        <w:autoSpaceDN w:val="0"/>
        <w:adjustRightInd w:val="0"/>
        <w:spacing w:after="0" w:line="276" w:lineRule="auto"/>
        <w:jc w:val="both"/>
        <w:rPr>
          <w:rFonts w:ascii="Arial" w:hAnsi="Arial" w:cs="Arial"/>
          <w:color w:val="000000"/>
        </w:rPr>
      </w:pPr>
      <w:r w:rsidRPr="00F91570">
        <w:rPr>
          <w:rFonts w:ascii="Arial" w:hAnsi="Arial" w:cs="Arial"/>
          <w:color w:val="000000"/>
        </w:rPr>
        <w:t>zawarcie umowy w sprawie zamówienia publicznego stało się niemożliwe z przyczyn</w:t>
      </w:r>
      <w:r>
        <w:rPr>
          <w:rFonts w:ascii="Arial" w:hAnsi="Arial" w:cs="Arial"/>
          <w:color w:val="000000"/>
        </w:rPr>
        <w:t xml:space="preserve"> </w:t>
      </w:r>
      <w:r w:rsidRPr="00F91570">
        <w:rPr>
          <w:rFonts w:ascii="Arial" w:hAnsi="Arial" w:cs="Arial"/>
          <w:color w:val="000000"/>
        </w:rPr>
        <w:t>leżących po stronie wykonawcy.</w:t>
      </w:r>
    </w:p>
    <w:p w14:paraId="0B77F942" w14:textId="77777777" w:rsidR="0093087F" w:rsidRPr="00F91570" w:rsidRDefault="0093087F" w:rsidP="00F91570">
      <w:pPr>
        <w:pStyle w:val="Nagwek1"/>
        <w:rPr>
          <w:rFonts w:ascii="Arial" w:hAnsi="Arial" w:cs="Arial"/>
        </w:rPr>
      </w:pPr>
      <w:r w:rsidRPr="00F91570">
        <w:rPr>
          <w:rFonts w:ascii="Arial" w:hAnsi="Arial" w:cs="Arial"/>
        </w:rPr>
        <w:t>9. Termin związania ofertą.</w:t>
      </w:r>
    </w:p>
    <w:p w14:paraId="14A21E23" w14:textId="77777777" w:rsidR="00F91570" w:rsidRDefault="00F91570" w:rsidP="0093087F">
      <w:pPr>
        <w:autoSpaceDE w:val="0"/>
        <w:autoSpaceDN w:val="0"/>
        <w:adjustRightInd w:val="0"/>
        <w:spacing w:after="0" w:line="276" w:lineRule="auto"/>
        <w:jc w:val="both"/>
        <w:rPr>
          <w:rFonts w:ascii="Arial" w:hAnsi="Arial" w:cs="Arial"/>
          <w:color w:val="000000"/>
        </w:rPr>
      </w:pPr>
    </w:p>
    <w:p w14:paraId="2A6AF14B" w14:textId="7AE5B973"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 xml:space="preserve">9.1. Wykonawca jest związany ofertą przez okres </w:t>
      </w:r>
      <w:r w:rsidR="00092B6C">
        <w:rPr>
          <w:rFonts w:ascii="Arial" w:hAnsi="Arial" w:cs="Arial"/>
          <w:color w:val="000000"/>
        </w:rPr>
        <w:t>6</w:t>
      </w:r>
      <w:r w:rsidRPr="0093087F">
        <w:rPr>
          <w:rFonts w:ascii="Arial" w:hAnsi="Arial" w:cs="Arial"/>
          <w:color w:val="000000"/>
        </w:rPr>
        <w:t>0 dni.</w:t>
      </w:r>
    </w:p>
    <w:p w14:paraId="63B79626" w14:textId="77777777" w:rsidR="0093087F" w:rsidRPr="0093087F" w:rsidRDefault="0093087F" w:rsidP="0093087F">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9.2. Bieg terminu związania ofertą rozpoczyna się wraz z upływem terminu składania ofert.</w:t>
      </w:r>
    </w:p>
    <w:p w14:paraId="151BB3A8" w14:textId="77777777" w:rsidR="00092B6C" w:rsidRDefault="0093087F" w:rsidP="00092B6C">
      <w:pPr>
        <w:autoSpaceDE w:val="0"/>
        <w:autoSpaceDN w:val="0"/>
        <w:adjustRightInd w:val="0"/>
        <w:spacing w:after="0" w:line="276" w:lineRule="auto"/>
        <w:jc w:val="both"/>
        <w:rPr>
          <w:rFonts w:ascii="Arial" w:hAnsi="Arial" w:cs="Arial"/>
          <w:color w:val="000000"/>
        </w:rPr>
      </w:pPr>
      <w:r w:rsidRPr="0093087F">
        <w:rPr>
          <w:rFonts w:ascii="Arial" w:hAnsi="Arial" w:cs="Arial"/>
          <w:color w:val="000000"/>
        </w:rPr>
        <w:t>9.3. Wykonawca samodzielnie lub na wniosek Zamaw</w:t>
      </w:r>
      <w:r w:rsidR="00DC0F7E">
        <w:rPr>
          <w:rFonts w:ascii="Arial" w:hAnsi="Arial" w:cs="Arial"/>
          <w:color w:val="000000"/>
        </w:rPr>
        <w:t xml:space="preserve">iającego może przedłużyć termin </w:t>
      </w:r>
      <w:r w:rsidRPr="0093087F">
        <w:rPr>
          <w:rFonts w:ascii="Arial" w:hAnsi="Arial" w:cs="Arial"/>
          <w:color w:val="000000"/>
        </w:rPr>
        <w:t>związania ofertą, na czas niezbędny do zawa</w:t>
      </w:r>
      <w:r w:rsidR="00DC0F7E">
        <w:rPr>
          <w:rFonts w:ascii="Arial" w:hAnsi="Arial" w:cs="Arial"/>
          <w:color w:val="000000"/>
        </w:rPr>
        <w:t xml:space="preserve">rcia umowy w sprawie zamówienia </w:t>
      </w:r>
      <w:r w:rsidRPr="0093087F">
        <w:rPr>
          <w:rFonts w:ascii="Arial" w:hAnsi="Arial" w:cs="Arial"/>
          <w:color w:val="000000"/>
        </w:rPr>
        <w:t xml:space="preserve">publicznego, z tym że Zamawiający może tylko raz, co </w:t>
      </w:r>
      <w:r w:rsidR="00DC0F7E">
        <w:rPr>
          <w:rFonts w:ascii="Arial" w:hAnsi="Arial" w:cs="Arial"/>
          <w:color w:val="000000"/>
        </w:rPr>
        <w:t xml:space="preserve">najmniej na 3 dni przed upływem </w:t>
      </w:r>
      <w:r w:rsidRPr="0093087F">
        <w:rPr>
          <w:rFonts w:ascii="Arial" w:hAnsi="Arial" w:cs="Arial"/>
          <w:color w:val="000000"/>
        </w:rPr>
        <w:t xml:space="preserve">terminu związania ofertą, zwrócić się do Wykonawcy o </w:t>
      </w:r>
      <w:r w:rsidR="00DC0F7E">
        <w:rPr>
          <w:rFonts w:ascii="Arial" w:hAnsi="Arial" w:cs="Arial"/>
          <w:color w:val="000000"/>
        </w:rPr>
        <w:t xml:space="preserve">wyrażenie zgody na przedłużenie </w:t>
      </w:r>
      <w:r w:rsidRPr="0093087F">
        <w:rPr>
          <w:rFonts w:ascii="Arial" w:hAnsi="Arial" w:cs="Arial"/>
          <w:color w:val="000000"/>
        </w:rPr>
        <w:t>tego terminu o oznaczony okres, nie dłuższy jednak niż 60 dni.</w:t>
      </w:r>
      <w:r w:rsidR="00092B6C">
        <w:rPr>
          <w:rFonts w:ascii="Arial" w:hAnsi="Arial" w:cs="Arial"/>
          <w:color w:val="000000"/>
        </w:rPr>
        <w:t xml:space="preserve"> </w:t>
      </w:r>
      <w:r w:rsidR="00092B6C" w:rsidRPr="00092B6C">
        <w:rPr>
          <w:rFonts w:ascii="Arial" w:hAnsi="Arial" w:cs="Arial"/>
          <w:color w:val="000000"/>
        </w:rPr>
        <w:t xml:space="preserve">Odmowa wyrażenia zgody, o której mowa w </w:t>
      </w:r>
      <w:r w:rsidR="00092B6C">
        <w:rPr>
          <w:rFonts w:ascii="Arial" w:hAnsi="Arial" w:cs="Arial"/>
          <w:color w:val="000000"/>
        </w:rPr>
        <w:t>zdaniu poprzednim</w:t>
      </w:r>
      <w:r w:rsidR="00092B6C" w:rsidRPr="00092B6C">
        <w:rPr>
          <w:rFonts w:ascii="Arial" w:hAnsi="Arial" w:cs="Arial"/>
          <w:color w:val="000000"/>
        </w:rPr>
        <w:t>, nie powoduj</w:t>
      </w:r>
      <w:r w:rsidR="00092B6C">
        <w:rPr>
          <w:rFonts w:ascii="Arial" w:hAnsi="Arial" w:cs="Arial"/>
          <w:color w:val="000000"/>
        </w:rPr>
        <w:t>e utraty wadium.</w:t>
      </w:r>
    </w:p>
    <w:p w14:paraId="17AE8078" w14:textId="65FBA4C8" w:rsidR="00092B6C" w:rsidRPr="0093087F" w:rsidRDefault="00092B6C" w:rsidP="00092B6C">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9.4. </w:t>
      </w:r>
      <w:r w:rsidRPr="00092B6C">
        <w:rPr>
          <w:rFonts w:ascii="Arial" w:hAnsi="Arial" w:cs="Arial"/>
          <w:color w:val="000000"/>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w:t>
      </w:r>
      <w:r w:rsidRPr="00092B6C">
        <w:rPr>
          <w:rFonts w:ascii="Arial" w:hAnsi="Arial" w:cs="Arial"/>
          <w:color w:val="000000"/>
        </w:rPr>
        <w:lastRenderedPageBreak/>
        <w:t>lub jego przedłużenia dotyczy jedynie wykonawcy, którego oferta została wybrana jako najkorzystniejsza.</w:t>
      </w:r>
    </w:p>
    <w:p w14:paraId="7069B07B" w14:textId="77777777" w:rsidR="0093087F" w:rsidRPr="00DC0F7E" w:rsidRDefault="0093087F" w:rsidP="00DC0F7E">
      <w:pPr>
        <w:pStyle w:val="Nagwek1"/>
        <w:rPr>
          <w:rFonts w:ascii="Arial" w:hAnsi="Arial" w:cs="Arial"/>
        </w:rPr>
      </w:pPr>
      <w:r w:rsidRPr="00DC0F7E">
        <w:rPr>
          <w:rFonts w:ascii="Arial" w:hAnsi="Arial" w:cs="Arial"/>
        </w:rPr>
        <w:t>10. Opis sposobu przygotowywania ofert.</w:t>
      </w:r>
    </w:p>
    <w:p w14:paraId="21A45A51" w14:textId="77777777" w:rsidR="00DC0F7E" w:rsidRDefault="00DC0F7E" w:rsidP="0093087F">
      <w:pPr>
        <w:autoSpaceDE w:val="0"/>
        <w:autoSpaceDN w:val="0"/>
        <w:adjustRightInd w:val="0"/>
        <w:spacing w:after="0" w:line="276" w:lineRule="auto"/>
        <w:jc w:val="both"/>
        <w:rPr>
          <w:rFonts w:ascii="Arial" w:hAnsi="Arial" w:cs="Arial"/>
          <w:color w:val="000000"/>
        </w:rPr>
      </w:pPr>
    </w:p>
    <w:p w14:paraId="3929A42D" w14:textId="77777777" w:rsidR="0093087F" w:rsidRPr="00DC0F7E" w:rsidRDefault="0093087F" w:rsidP="0093087F">
      <w:pPr>
        <w:autoSpaceDE w:val="0"/>
        <w:autoSpaceDN w:val="0"/>
        <w:adjustRightInd w:val="0"/>
        <w:spacing w:after="0" w:line="276" w:lineRule="auto"/>
        <w:jc w:val="both"/>
        <w:rPr>
          <w:rFonts w:ascii="Arial" w:hAnsi="Arial" w:cs="Arial"/>
          <w:color w:val="000000"/>
        </w:rPr>
      </w:pPr>
      <w:r w:rsidRPr="00DC0F7E">
        <w:rPr>
          <w:rFonts w:ascii="Arial" w:hAnsi="Arial" w:cs="Arial"/>
          <w:color w:val="000000"/>
        </w:rPr>
        <w:t>10.1. Oferta.</w:t>
      </w:r>
    </w:p>
    <w:p w14:paraId="0D8C2885" w14:textId="33077C98" w:rsidR="00DC0F7E" w:rsidRPr="00AF69EF" w:rsidRDefault="0093087F" w:rsidP="00AF69EF">
      <w:pPr>
        <w:pStyle w:val="Akapitzlist"/>
        <w:numPr>
          <w:ilvl w:val="0"/>
          <w:numId w:val="29"/>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Wykonawca może złożyć jedną ofertę. Oferta musi być sporządzona pisemnie, w języku</w:t>
      </w:r>
      <w:r w:rsidR="00DC0F7E" w:rsidRPr="00AF69EF">
        <w:rPr>
          <w:rFonts w:ascii="Arial" w:hAnsi="Arial" w:cs="Arial"/>
          <w:color w:val="000000"/>
        </w:rPr>
        <w:t xml:space="preserve"> </w:t>
      </w:r>
      <w:r w:rsidRPr="00AF69EF">
        <w:rPr>
          <w:rFonts w:ascii="Arial" w:hAnsi="Arial" w:cs="Arial"/>
          <w:color w:val="000000"/>
        </w:rPr>
        <w:t>polsk</w:t>
      </w:r>
      <w:r w:rsidR="00DC0F7E" w:rsidRPr="00AF69EF">
        <w:rPr>
          <w:rFonts w:ascii="Arial" w:hAnsi="Arial" w:cs="Arial"/>
          <w:color w:val="000000"/>
        </w:rPr>
        <w:t xml:space="preserve">im, pismem czytelnym i trwałym. </w:t>
      </w:r>
    </w:p>
    <w:p w14:paraId="54FB2572" w14:textId="462C82A8" w:rsidR="00DC0F7E" w:rsidRPr="00AF69EF" w:rsidRDefault="0093087F" w:rsidP="00AF69EF">
      <w:pPr>
        <w:pStyle w:val="Akapitzlist"/>
        <w:numPr>
          <w:ilvl w:val="0"/>
          <w:numId w:val="29"/>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Dokumenty sporządzone w języku obcym są składa</w:t>
      </w:r>
      <w:r w:rsidR="00DC0F7E" w:rsidRPr="00AF69EF">
        <w:rPr>
          <w:rFonts w:ascii="Arial" w:hAnsi="Arial" w:cs="Arial"/>
          <w:color w:val="000000"/>
        </w:rPr>
        <w:t xml:space="preserve">ne wraz z tłumaczeniem na język polski. </w:t>
      </w:r>
    </w:p>
    <w:p w14:paraId="41D869EB" w14:textId="4BC82C30" w:rsidR="00DC0F7E" w:rsidRPr="00AF69EF" w:rsidRDefault="0093087F" w:rsidP="00AF69EF">
      <w:pPr>
        <w:pStyle w:val="Akapitzlist"/>
        <w:numPr>
          <w:ilvl w:val="0"/>
          <w:numId w:val="29"/>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wraz z załącznikami musi być podpis</w:t>
      </w:r>
      <w:r w:rsidR="00DC0F7E" w:rsidRPr="00AF69EF">
        <w:rPr>
          <w:rFonts w:ascii="Arial" w:hAnsi="Arial" w:cs="Arial"/>
          <w:color w:val="000000"/>
        </w:rPr>
        <w:t xml:space="preserve">ana przez osobę(y) umocowaną(e) </w:t>
      </w:r>
      <w:r w:rsidRPr="00AF69EF">
        <w:rPr>
          <w:rFonts w:ascii="Arial" w:hAnsi="Arial" w:cs="Arial"/>
          <w:color w:val="000000"/>
        </w:rPr>
        <w:t xml:space="preserve">do reprezentowania Wykonawcy. Za osobę(y) umocowaną(e) do </w:t>
      </w:r>
      <w:r w:rsidR="00DC0F7E" w:rsidRPr="00AF69EF">
        <w:rPr>
          <w:rFonts w:ascii="Arial" w:hAnsi="Arial" w:cs="Arial"/>
          <w:color w:val="000000"/>
        </w:rPr>
        <w:t xml:space="preserve">reprezentowania </w:t>
      </w:r>
      <w:r w:rsidRPr="00AF69EF">
        <w:rPr>
          <w:rFonts w:ascii="Arial" w:hAnsi="Arial" w:cs="Arial"/>
          <w:color w:val="000000"/>
        </w:rPr>
        <w:t>Wykonawcy uznaje się osobę(y) wymie</w:t>
      </w:r>
      <w:r w:rsidR="00DC0F7E" w:rsidRPr="00AF69EF">
        <w:rPr>
          <w:rFonts w:ascii="Arial" w:hAnsi="Arial" w:cs="Arial"/>
          <w:color w:val="000000"/>
        </w:rPr>
        <w:t>nioną(e) we właściwym rejestrze lub pełnomocnictwie.</w:t>
      </w:r>
    </w:p>
    <w:p w14:paraId="26643E9B" w14:textId="0E90CDA5" w:rsidR="00C017BF" w:rsidRPr="00AF69EF" w:rsidRDefault="0093087F" w:rsidP="00AF69EF">
      <w:pPr>
        <w:pStyle w:val="Akapitzlist"/>
        <w:numPr>
          <w:ilvl w:val="0"/>
          <w:numId w:val="29"/>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Dokumenty są składane w oryginale lub kopii poświad</w:t>
      </w:r>
      <w:r w:rsidR="00DC0F7E" w:rsidRPr="00AF69EF">
        <w:rPr>
          <w:rFonts w:ascii="Arial" w:hAnsi="Arial" w:cs="Arial"/>
          <w:color w:val="000000"/>
        </w:rPr>
        <w:t xml:space="preserve">czonej za zgodność z oryginałem </w:t>
      </w:r>
      <w:r w:rsidRPr="00AF69EF">
        <w:rPr>
          <w:rFonts w:ascii="Arial" w:hAnsi="Arial" w:cs="Arial"/>
          <w:color w:val="000000"/>
        </w:rPr>
        <w:t>przez osoby uprawnione do składania oświadcz</w:t>
      </w:r>
      <w:r w:rsidR="00DC0F7E" w:rsidRPr="00AF69EF">
        <w:rPr>
          <w:rFonts w:ascii="Arial" w:hAnsi="Arial" w:cs="Arial"/>
          <w:color w:val="000000"/>
        </w:rPr>
        <w:t xml:space="preserve">eń woli wymienione we właściwym </w:t>
      </w:r>
      <w:r w:rsidRPr="00AF69EF">
        <w:rPr>
          <w:rFonts w:ascii="Arial" w:hAnsi="Arial" w:cs="Arial"/>
          <w:color w:val="000000"/>
        </w:rPr>
        <w:t>rejestrze lub ewidencji Wykonawcy.</w:t>
      </w:r>
    </w:p>
    <w:p w14:paraId="6EC278CD" w14:textId="4B258751" w:rsidR="00DC0F7E" w:rsidRPr="00AF69EF" w:rsidRDefault="00DC0F7E" w:rsidP="00AF69EF">
      <w:pPr>
        <w:pStyle w:val="Akapitzlist"/>
        <w:numPr>
          <w:ilvl w:val="0"/>
          <w:numId w:val="29"/>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powinna zawierać wszystkie wymagane dokumenty, oświadczenia, załączniki i inne dokumenty, o których mowa w treść niniejszej SIWZ.</w:t>
      </w:r>
    </w:p>
    <w:p w14:paraId="35A14F07" w14:textId="46DE65C1" w:rsidR="00DC0F7E" w:rsidRPr="00AF69EF" w:rsidRDefault="00DC0F7E" w:rsidP="00AF69EF">
      <w:pPr>
        <w:pStyle w:val="Akapitzlist"/>
        <w:numPr>
          <w:ilvl w:val="0"/>
          <w:numId w:val="29"/>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Dokumenty winny być sporządzone zgodnie z zaleceniami oraz przedstawionymi</w:t>
      </w:r>
    </w:p>
    <w:p w14:paraId="08619171" w14:textId="77777777" w:rsidR="00DC0F7E" w:rsidRPr="00AF69EF" w:rsidRDefault="00DC0F7E" w:rsidP="00AF69EF">
      <w:pPr>
        <w:pStyle w:val="Akapitzlist"/>
        <w:numPr>
          <w:ilvl w:val="0"/>
          <w:numId w:val="29"/>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przez Zamawiającego wzorcami (załącznikami), zawierać informacje oraz dane określone w tych wzorcach.</w:t>
      </w:r>
    </w:p>
    <w:p w14:paraId="221563FC" w14:textId="56EEFE0B" w:rsidR="00DC0F7E" w:rsidRPr="00AF69EF" w:rsidRDefault="00DC0F7E" w:rsidP="00AF69EF">
      <w:pPr>
        <w:pStyle w:val="Akapitzlist"/>
        <w:numPr>
          <w:ilvl w:val="0"/>
          <w:numId w:val="29"/>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Poprawki w ofercie muszą być naniesione czytelnie oraz opatrzone podpisem osoby popisującej ofertę.</w:t>
      </w:r>
    </w:p>
    <w:p w14:paraId="29A97C69" w14:textId="697387B9" w:rsidR="00DC0F7E" w:rsidRPr="00AF69EF" w:rsidRDefault="00DC0F7E" w:rsidP="00AF69EF">
      <w:pPr>
        <w:pStyle w:val="Akapitzlist"/>
        <w:numPr>
          <w:ilvl w:val="0"/>
          <w:numId w:val="29"/>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Oferta winna być zszyta, bindowana, oprawiona lub złożona w innej formie uniemożliwiającej rozłączenie się kartek. W przypadku niezastosowania się Wykonawcy do zaleceń Zamawiającego opisanych w Rozdziale 10 niniejszej SIWZ, Zamawiający informuje, iż nie ponosi odpowiedzialności za zdarzenia wynikłe w trakcie transportu przesyłki bądź przy otwarciu ofert.</w:t>
      </w:r>
    </w:p>
    <w:p w14:paraId="0B5FC898" w14:textId="0393BF72" w:rsidR="00DC0F7E" w:rsidRPr="00AF69EF" w:rsidRDefault="00DC0F7E" w:rsidP="00AF69EF">
      <w:pPr>
        <w:pStyle w:val="Akapitzlist"/>
        <w:numPr>
          <w:ilvl w:val="0"/>
          <w:numId w:val="29"/>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Zastrzeżenie informacje stanowiących tajemnicę przedsiębiorstwa w rozumieniu</w:t>
      </w:r>
      <w:r w:rsidR="00AF69EF">
        <w:rPr>
          <w:rFonts w:ascii="Arial" w:hAnsi="Arial" w:cs="Arial"/>
          <w:color w:val="000000"/>
        </w:rPr>
        <w:t xml:space="preserve"> </w:t>
      </w:r>
      <w:r w:rsidRPr="00AF69EF">
        <w:rPr>
          <w:rFonts w:ascii="Arial" w:hAnsi="Arial" w:cs="Arial"/>
          <w:color w:val="000000"/>
        </w:rPr>
        <w:t>przepisów ustawy o zwalczaniu nieuczciwej konkurencji, należy wskazać w Formularzu ofertowym (Załącznik nr 1 do SIWZ) oraz:</w:t>
      </w:r>
    </w:p>
    <w:p w14:paraId="749F38A5" w14:textId="77777777" w:rsidR="00DC0F7E" w:rsidRPr="00DC0F7E" w:rsidRDefault="00DC0F7E" w:rsidP="00AF69EF">
      <w:pPr>
        <w:pStyle w:val="Akapitzlist"/>
        <w:numPr>
          <w:ilvl w:val="0"/>
          <w:numId w:val="30"/>
        </w:numPr>
        <w:autoSpaceDE w:val="0"/>
        <w:autoSpaceDN w:val="0"/>
        <w:adjustRightInd w:val="0"/>
        <w:spacing w:after="0" w:line="276" w:lineRule="auto"/>
        <w:ind w:left="851" w:hanging="284"/>
        <w:jc w:val="both"/>
        <w:rPr>
          <w:rFonts w:ascii="Arial" w:hAnsi="Arial" w:cs="Arial"/>
          <w:color w:val="000000"/>
        </w:rPr>
      </w:pPr>
      <w:r w:rsidRPr="00DC0F7E">
        <w:rPr>
          <w:rFonts w:ascii="Arial" w:hAnsi="Arial" w:cs="Arial"/>
          <w:color w:val="000000"/>
        </w:rPr>
        <w:t>spiąć i włożyć w oddzielną nieprzeźroczystą okładkę;</w:t>
      </w:r>
    </w:p>
    <w:p w14:paraId="1B4D1272" w14:textId="77777777" w:rsidR="00DC0F7E" w:rsidRPr="00DC0F7E" w:rsidRDefault="00DC0F7E" w:rsidP="00AF69EF">
      <w:pPr>
        <w:pStyle w:val="Akapitzlist"/>
        <w:numPr>
          <w:ilvl w:val="0"/>
          <w:numId w:val="30"/>
        </w:numPr>
        <w:autoSpaceDE w:val="0"/>
        <w:autoSpaceDN w:val="0"/>
        <w:adjustRightInd w:val="0"/>
        <w:spacing w:after="0" w:line="276" w:lineRule="auto"/>
        <w:ind w:left="851" w:hanging="284"/>
        <w:jc w:val="both"/>
        <w:rPr>
          <w:rFonts w:ascii="Arial" w:hAnsi="Arial" w:cs="Arial"/>
          <w:color w:val="000000"/>
        </w:rPr>
      </w:pPr>
      <w:r w:rsidRPr="00DC0F7E">
        <w:rPr>
          <w:rFonts w:ascii="Arial" w:hAnsi="Arial" w:cs="Arial"/>
          <w:color w:val="000000"/>
        </w:rPr>
        <w:t>opisać na okładce.</w:t>
      </w:r>
    </w:p>
    <w:p w14:paraId="59826F53" w14:textId="06CBD5AD" w:rsidR="00DC0F7E" w:rsidRPr="00AF69EF" w:rsidRDefault="00DC0F7E" w:rsidP="00AF69EF">
      <w:pPr>
        <w:pStyle w:val="Akapitzlist"/>
        <w:numPr>
          <w:ilvl w:val="0"/>
          <w:numId w:val="29"/>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W zakresie badania zasadności utajnienia informacji, jako tajemnicy przedsiębiorstwa, w rozumieniu przepisów ustawy o zwalczaniu nieuczciwej konkurencji informacja może</w:t>
      </w:r>
      <w:r w:rsidR="00AF69EF">
        <w:rPr>
          <w:rFonts w:ascii="Arial" w:hAnsi="Arial" w:cs="Arial"/>
          <w:color w:val="000000"/>
        </w:rPr>
        <w:t xml:space="preserve"> </w:t>
      </w:r>
      <w:r w:rsidRPr="00AF69EF">
        <w:rPr>
          <w:rFonts w:ascii="Arial" w:hAnsi="Arial" w:cs="Arial"/>
          <w:color w:val="000000"/>
        </w:rPr>
        <w:t>zostać zastrzeżona jedynie w wypadku łącznego spełnienia przesłanek, o których mowa</w:t>
      </w:r>
      <w:r w:rsidR="00AF69EF" w:rsidRPr="00AF69EF">
        <w:rPr>
          <w:rFonts w:ascii="Arial" w:hAnsi="Arial" w:cs="Arial"/>
          <w:color w:val="000000"/>
        </w:rPr>
        <w:t xml:space="preserve"> </w:t>
      </w:r>
      <w:r w:rsidRPr="00AF69EF">
        <w:rPr>
          <w:rFonts w:ascii="Arial" w:hAnsi="Arial" w:cs="Arial"/>
          <w:color w:val="000000"/>
        </w:rPr>
        <w:t xml:space="preserve">w art. 11 ust. 4 cytowanej ustawy, tj. </w:t>
      </w:r>
      <w:r w:rsidRPr="00AF69EF">
        <w:rPr>
          <w:rFonts w:ascii="Arial" w:hAnsi="Arial" w:cs="Arial"/>
          <w:i/>
          <w:color w:val="000000"/>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AF69EF">
        <w:rPr>
          <w:rFonts w:ascii="Arial" w:hAnsi="Arial" w:cs="Arial"/>
          <w:color w:val="000000"/>
        </w:rPr>
        <w:t>. Nie ujawnia się informacji stanowiących tajemnicę przedsiębiorstwa w rozumieniu przepisów o zwalczaniu nieuczciwej konkurencji, jeżeli Wykonawca, nie później niż w terminie składania ofert, zastrzegł, że nie mogą być one udostępniane</w:t>
      </w:r>
      <w:r w:rsidR="00AF69EF">
        <w:rPr>
          <w:rFonts w:ascii="Arial" w:hAnsi="Arial" w:cs="Arial"/>
          <w:color w:val="000000"/>
        </w:rPr>
        <w:t xml:space="preserve"> </w:t>
      </w:r>
      <w:r w:rsidRPr="00AF69EF">
        <w:rPr>
          <w:rFonts w:ascii="Arial" w:hAnsi="Arial" w:cs="Arial"/>
          <w:color w:val="000000"/>
        </w:rPr>
        <w:t>oraz wykazał, iż zastrzeżone informacje stanowią tajemnicę przedsiębiorstwa.</w:t>
      </w:r>
    </w:p>
    <w:p w14:paraId="7BF5A408" w14:textId="77777777" w:rsidR="00DC0F7E" w:rsidRPr="00AF69EF" w:rsidRDefault="00DC0F7E" w:rsidP="00AF69EF">
      <w:pPr>
        <w:pStyle w:val="Akapitzlist"/>
        <w:numPr>
          <w:ilvl w:val="0"/>
          <w:numId w:val="29"/>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 xml:space="preserve">Wykonawca nie może zastrzec informacji, o których mowa w art. 86 ust. 4 ustawy </w:t>
      </w:r>
      <w:proofErr w:type="spellStart"/>
      <w:r w:rsidRPr="00AF69EF">
        <w:rPr>
          <w:rFonts w:ascii="Arial" w:hAnsi="Arial" w:cs="Arial"/>
          <w:color w:val="000000"/>
        </w:rPr>
        <w:t>Pzp</w:t>
      </w:r>
      <w:proofErr w:type="spellEnd"/>
      <w:r w:rsidRPr="00AF69EF">
        <w:rPr>
          <w:rFonts w:ascii="Arial" w:hAnsi="Arial" w:cs="Arial"/>
          <w:color w:val="000000"/>
        </w:rPr>
        <w:t>.</w:t>
      </w:r>
    </w:p>
    <w:p w14:paraId="19A2C1CB" w14:textId="77777777" w:rsidR="00DC0F7E" w:rsidRPr="00AF69EF" w:rsidRDefault="00DC0F7E" w:rsidP="00AF69EF">
      <w:pPr>
        <w:pStyle w:val="Akapitzlist"/>
        <w:numPr>
          <w:ilvl w:val="0"/>
          <w:numId w:val="29"/>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 xml:space="preserve">Wskazane jest wyodrębnienie dokumentów zawierających informacje stanowiące tajemnicę przedsiębiorstwa. Wykonawca na własne ryzyko dołącza do oferty informacje </w:t>
      </w:r>
      <w:r w:rsidRPr="00AF69EF">
        <w:rPr>
          <w:rFonts w:ascii="Arial" w:hAnsi="Arial" w:cs="Arial"/>
          <w:color w:val="000000"/>
        </w:rPr>
        <w:lastRenderedPageBreak/>
        <w:t xml:space="preserve">(dokumenty, oświadczenia, itp.), które nie są wymagane w SIWZ i w takim przypadku Wykonawcy nie przysługują roszczenia w stosunku do Zamawiającego w związku z udostępnieniem tych informacji na podstawie art. 96 ust. 3 ustawy </w:t>
      </w:r>
      <w:proofErr w:type="spellStart"/>
      <w:r w:rsidRPr="00AF69EF">
        <w:rPr>
          <w:rFonts w:ascii="Arial" w:hAnsi="Arial" w:cs="Arial"/>
          <w:color w:val="000000"/>
        </w:rPr>
        <w:t>Pzp</w:t>
      </w:r>
      <w:proofErr w:type="spellEnd"/>
      <w:r w:rsidRPr="00AF69EF">
        <w:rPr>
          <w:rFonts w:ascii="Arial" w:hAnsi="Arial" w:cs="Arial"/>
          <w:color w:val="000000"/>
        </w:rPr>
        <w:t>.</w:t>
      </w:r>
    </w:p>
    <w:p w14:paraId="13F13807" w14:textId="77777777" w:rsidR="00DC0F7E" w:rsidRPr="00DC0F7E" w:rsidRDefault="00DC0F7E" w:rsidP="00DC0F7E">
      <w:pPr>
        <w:autoSpaceDE w:val="0"/>
        <w:autoSpaceDN w:val="0"/>
        <w:adjustRightInd w:val="0"/>
        <w:spacing w:after="0" w:line="276" w:lineRule="auto"/>
        <w:jc w:val="both"/>
        <w:rPr>
          <w:rFonts w:ascii="Arial" w:hAnsi="Arial" w:cs="Arial"/>
          <w:color w:val="000000"/>
        </w:rPr>
      </w:pPr>
      <w:r w:rsidRPr="00DC0F7E">
        <w:rPr>
          <w:rFonts w:ascii="Arial" w:hAnsi="Arial" w:cs="Arial"/>
          <w:color w:val="000000"/>
        </w:rPr>
        <w:t>10.2. Sposób zaadresowania oferty.</w:t>
      </w:r>
    </w:p>
    <w:p w14:paraId="27FF2F9F" w14:textId="25292B18" w:rsidR="00DC0F7E" w:rsidRPr="00AF69EF" w:rsidRDefault="00DC0F7E" w:rsidP="00AF69EF">
      <w:pPr>
        <w:pStyle w:val="Akapitzlist"/>
        <w:numPr>
          <w:ilvl w:val="0"/>
          <w:numId w:val="28"/>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Ofertę należy złożyć w nieprzejrzystej, zamkniętej kopercie / opakowaniu w sposób gwarantujący zachowanie poufności jej treści oraz zabezpieczającej jej nienaruszalność do terminu otwarcia ofert.</w:t>
      </w:r>
    </w:p>
    <w:p w14:paraId="03D2C0C1" w14:textId="6FEF194A" w:rsidR="00DC0F7E" w:rsidRPr="00AF69EF" w:rsidRDefault="00DC0F7E" w:rsidP="00AF69EF">
      <w:pPr>
        <w:pStyle w:val="Akapitzlist"/>
        <w:numPr>
          <w:ilvl w:val="0"/>
          <w:numId w:val="28"/>
        </w:numPr>
        <w:autoSpaceDE w:val="0"/>
        <w:autoSpaceDN w:val="0"/>
        <w:adjustRightInd w:val="0"/>
        <w:spacing w:after="0" w:line="276" w:lineRule="auto"/>
        <w:ind w:left="567"/>
        <w:jc w:val="both"/>
        <w:rPr>
          <w:rFonts w:ascii="Arial" w:hAnsi="Arial" w:cs="Arial"/>
          <w:color w:val="000000"/>
        </w:rPr>
      </w:pPr>
      <w:r w:rsidRPr="00AF69EF">
        <w:rPr>
          <w:rFonts w:ascii="Arial" w:hAnsi="Arial" w:cs="Arial"/>
          <w:color w:val="000000"/>
        </w:rPr>
        <w:t>Koperta / opakowanie zawierające ofertę winno być zaadresowane do Zamawiającego na adres jego siedziby oraz oznaczone w sposób następujący:</w:t>
      </w:r>
    </w:p>
    <w:p w14:paraId="4739655C" w14:textId="77777777" w:rsidR="00DC0F7E" w:rsidRDefault="00E2084A" w:rsidP="00DC0F7E">
      <w:pPr>
        <w:autoSpaceDE w:val="0"/>
        <w:autoSpaceDN w:val="0"/>
        <w:adjustRightInd w:val="0"/>
        <w:spacing w:after="0" w:line="276" w:lineRule="auto"/>
        <w:ind w:left="567"/>
        <w:jc w:val="both"/>
        <w:rPr>
          <w:rFonts w:ascii="Arial" w:hAnsi="Arial" w:cs="Arial"/>
          <w:color w:val="000000"/>
        </w:rPr>
      </w:pPr>
      <w:r w:rsidRPr="00E2084A">
        <w:rPr>
          <w:rFonts w:ascii="Arial" w:hAnsi="Arial" w:cs="Arial"/>
          <w:noProof/>
          <w:color w:val="000000"/>
          <w:lang w:eastAsia="pl-PL"/>
        </w:rPr>
        <mc:AlternateContent>
          <mc:Choice Requires="wps">
            <w:drawing>
              <wp:anchor distT="118745" distB="118745" distL="114300" distR="114300" simplePos="0" relativeHeight="251659264" behindDoc="0" locked="0" layoutInCell="0" allowOverlap="1" wp14:anchorId="7CC542A7" wp14:editId="2FC4B288">
                <wp:simplePos x="0" y="0"/>
                <wp:positionH relativeFrom="margin">
                  <wp:posOffset>709930</wp:posOffset>
                </wp:positionH>
                <wp:positionV relativeFrom="paragraph">
                  <wp:posOffset>175260</wp:posOffset>
                </wp:positionV>
                <wp:extent cx="4324350" cy="947420"/>
                <wp:effectExtent l="0" t="0" r="0" b="0"/>
                <wp:wrapSquare wrapText="bothSides"/>
                <wp:docPr id="6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47420"/>
                        </a:xfrm>
                        <a:prstGeom prst="rect">
                          <a:avLst/>
                        </a:prstGeom>
                        <a:noFill/>
                        <a:extLst>
                          <a:ext uri="{53640926-AAD7-44D8-BBD7-CCE9431645EC}">
                            <a14:shadowObscured xmlns:a14="http://schemas.microsoft.com/office/drawing/2010/main" val="1"/>
                          </a:ext>
                        </a:extLst>
                      </wps:spPr>
                      <wps:txbx>
                        <w:txbxContent>
                          <w:p w14:paraId="2E38813D" w14:textId="77777777" w:rsidR="00842316" w:rsidRDefault="00842316">
                            <w:pPr>
                              <w:pBdr>
                                <w:left w:val="single" w:sz="12" w:space="9"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48C2CE1C" w14:textId="77777777" w:rsidR="00842316" w:rsidRDefault="00842316">
                            <w:pPr>
                              <w:pBdr>
                                <w:left w:val="single" w:sz="12" w:space="9" w:color="5B9BD5" w:themeColor="accent1"/>
                              </w:pBdr>
                              <w:spacing w:after="0"/>
                              <w:rPr>
                                <w:i/>
                                <w:iCs/>
                                <w:color w:val="2E74B5" w:themeColor="accent1" w:themeShade="BF"/>
                                <w:sz w:val="24"/>
                                <w:szCs w:val="24"/>
                              </w:rPr>
                            </w:pPr>
                          </w:p>
                          <w:p w14:paraId="7469F6EA" w14:textId="77777777" w:rsidR="00842316" w:rsidRPr="00E2084A" w:rsidRDefault="00842316" w:rsidP="00E2084A">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Parowozownia Wolsztyn</w:t>
                            </w:r>
                          </w:p>
                          <w:p w14:paraId="20325AAF" w14:textId="77777777" w:rsidR="00842316" w:rsidRPr="00E2084A" w:rsidRDefault="00842316" w:rsidP="00E2084A">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ul. Fabryczna 1</w:t>
                            </w:r>
                          </w:p>
                          <w:p w14:paraId="46CD9FCD" w14:textId="77777777" w:rsidR="00842316" w:rsidRDefault="00842316" w:rsidP="00E2084A">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64-200 Wolsztyn</w:t>
                            </w:r>
                          </w:p>
                          <w:p w14:paraId="5978461A" w14:textId="6CA2EDE9" w:rsidR="00842316" w:rsidRDefault="00842316" w:rsidP="00E2084A">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„Dostawa 3 używanych wagonów pasażerskich”</w:t>
                            </w:r>
                          </w:p>
                          <w:p w14:paraId="762629FC" w14:textId="77777777" w:rsidR="00842316" w:rsidRDefault="00842316" w:rsidP="00E2084A">
                            <w:pPr>
                              <w:pBdr>
                                <w:left w:val="single" w:sz="12" w:space="9" w:color="5B9BD5" w:themeColor="accent1"/>
                              </w:pBdr>
                              <w:spacing w:after="0"/>
                              <w:jc w:val="right"/>
                              <w:rPr>
                                <w:i/>
                                <w:iCs/>
                                <w:color w:val="2E74B5" w:themeColor="accent1" w:themeShade="BF"/>
                                <w:sz w:val="24"/>
                                <w:szCs w:val="24"/>
                              </w:rPr>
                            </w:pPr>
                          </w:p>
                          <w:p w14:paraId="3125A0E2" w14:textId="6703E3C5" w:rsidR="00842316" w:rsidRPr="00E2084A" w:rsidRDefault="006E1A59" w:rsidP="00E2084A">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Nie otwierać  przed </w:t>
                            </w:r>
                            <w:r w:rsidR="005C4907">
                              <w:rPr>
                                <w:i/>
                                <w:iCs/>
                                <w:color w:val="2E74B5" w:themeColor="accent1" w:themeShade="BF"/>
                                <w:sz w:val="24"/>
                                <w:szCs w:val="24"/>
                              </w:rPr>
                              <w:t>29</w:t>
                            </w:r>
                            <w:r>
                              <w:rPr>
                                <w:i/>
                                <w:iCs/>
                                <w:color w:val="2E74B5" w:themeColor="accent1" w:themeShade="BF"/>
                                <w:sz w:val="24"/>
                                <w:szCs w:val="24"/>
                              </w:rPr>
                              <w:t>.12</w:t>
                            </w:r>
                            <w:r w:rsidR="00842316">
                              <w:rPr>
                                <w:i/>
                                <w:iCs/>
                                <w:color w:val="2E74B5" w:themeColor="accent1" w:themeShade="BF"/>
                                <w:sz w:val="24"/>
                                <w:szCs w:val="24"/>
                              </w:rPr>
                              <w:t>.2017 godz. 13.15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C542A7" id="_x0000_t202" coordsize="21600,21600" o:spt="202" path="m,l,21600r21600,l21600,xe">
                <v:stroke joinstyle="miter"/>
                <v:path gradientshapeok="t" o:connecttype="rect"/>
              </v:shapetype>
              <v:shape id="Pole tekstowe 2" o:spid="_x0000_s1026" type="#_x0000_t202" style="position:absolute;left:0;text-align:left;margin-left:55.9pt;margin-top:13.8pt;width:340.5pt;height:74.6pt;z-index:251659264;visibility:visible;mso-wrap-style:square;mso-width-percent:0;mso-height-percent:200;mso-wrap-distance-left:9pt;mso-wrap-distance-top:9.35pt;mso-wrap-distance-right:9pt;mso-wrap-distance-bottom:9.35pt;mso-position-horizontal:absolute;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" o:allowincell="f" filled="f" stroked="f">
                <v:textbox style="mso-fit-shape-to-text:t">
                  <w:txbxContent>
                    <w:p w14:paraId="2E38813D" w14:textId="77777777" w:rsidR="00842316" w:rsidRDefault="00842316">
                      <w:pPr>
                        <w:pBdr>
                          <w:left w:val="single" w:sz="12" w:space="9"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48C2CE1C" w14:textId="77777777" w:rsidR="00842316" w:rsidRDefault="00842316">
                      <w:pPr>
                        <w:pBdr>
                          <w:left w:val="single" w:sz="12" w:space="9" w:color="5B9BD5" w:themeColor="accent1"/>
                        </w:pBdr>
                        <w:spacing w:after="0"/>
                        <w:rPr>
                          <w:i/>
                          <w:iCs/>
                          <w:color w:val="2E74B5" w:themeColor="accent1" w:themeShade="BF"/>
                          <w:sz w:val="24"/>
                          <w:szCs w:val="24"/>
                        </w:rPr>
                      </w:pPr>
                    </w:p>
                    <w:p w14:paraId="7469F6EA" w14:textId="77777777" w:rsidR="00842316" w:rsidRPr="00E2084A" w:rsidRDefault="00842316" w:rsidP="00E2084A">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Parowozownia Wolsztyn</w:t>
                      </w:r>
                    </w:p>
                    <w:p w14:paraId="20325AAF" w14:textId="77777777" w:rsidR="00842316" w:rsidRPr="00E2084A" w:rsidRDefault="00842316" w:rsidP="00E2084A">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ul. Fabryczna 1</w:t>
                      </w:r>
                    </w:p>
                    <w:p w14:paraId="46CD9FCD" w14:textId="77777777" w:rsidR="00842316" w:rsidRDefault="00842316" w:rsidP="00E2084A">
                      <w:pPr>
                        <w:pBdr>
                          <w:left w:val="single" w:sz="12" w:space="9" w:color="5B9BD5" w:themeColor="accent1"/>
                        </w:pBdr>
                        <w:spacing w:after="0"/>
                        <w:jc w:val="right"/>
                        <w:rPr>
                          <w:i/>
                          <w:iCs/>
                          <w:color w:val="2E74B5" w:themeColor="accent1" w:themeShade="BF"/>
                          <w:sz w:val="24"/>
                          <w:szCs w:val="24"/>
                        </w:rPr>
                      </w:pPr>
                      <w:r w:rsidRPr="00E2084A">
                        <w:rPr>
                          <w:i/>
                          <w:iCs/>
                          <w:color w:val="2E74B5" w:themeColor="accent1" w:themeShade="BF"/>
                          <w:sz w:val="24"/>
                          <w:szCs w:val="24"/>
                        </w:rPr>
                        <w:t>64-200 Wolsztyn</w:t>
                      </w:r>
                    </w:p>
                    <w:p w14:paraId="5978461A" w14:textId="6CA2EDE9" w:rsidR="00842316" w:rsidRDefault="00842316" w:rsidP="00E2084A">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„Dostawa 3 używanych wagonów pasażerskich”</w:t>
                      </w:r>
                    </w:p>
                    <w:p w14:paraId="762629FC" w14:textId="77777777" w:rsidR="00842316" w:rsidRDefault="00842316" w:rsidP="00E2084A">
                      <w:pPr>
                        <w:pBdr>
                          <w:left w:val="single" w:sz="12" w:space="9" w:color="5B9BD5" w:themeColor="accent1"/>
                        </w:pBdr>
                        <w:spacing w:after="0"/>
                        <w:jc w:val="right"/>
                        <w:rPr>
                          <w:i/>
                          <w:iCs/>
                          <w:color w:val="2E74B5" w:themeColor="accent1" w:themeShade="BF"/>
                          <w:sz w:val="24"/>
                          <w:szCs w:val="24"/>
                        </w:rPr>
                      </w:pPr>
                    </w:p>
                    <w:p w14:paraId="3125A0E2" w14:textId="6703E3C5" w:rsidR="00842316" w:rsidRPr="00E2084A" w:rsidRDefault="006E1A59" w:rsidP="00E2084A">
                      <w:pPr>
                        <w:pBdr>
                          <w:left w:val="single" w:sz="12" w:space="9"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Nie otwierać  przed </w:t>
                      </w:r>
                      <w:r w:rsidR="005C4907">
                        <w:rPr>
                          <w:i/>
                          <w:iCs/>
                          <w:color w:val="2E74B5" w:themeColor="accent1" w:themeShade="BF"/>
                          <w:sz w:val="24"/>
                          <w:szCs w:val="24"/>
                        </w:rPr>
                        <w:t>29</w:t>
                      </w:r>
                      <w:r>
                        <w:rPr>
                          <w:i/>
                          <w:iCs/>
                          <w:color w:val="2E74B5" w:themeColor="accent1" w:themeShade="BF"/>
                          <w:sz w:val="24"/>
                          <w:szCs w:val="24"/>
                        </w:rPr>
                        <w:t>.12</w:t>
                      </w:r>
                      <w:r w:rsidR="00842316">
                        <w:rPr>
                          <w:i/>
                          <w:iCs/>
                          <w:color w:val="2E74B5" w:themeColor="accent1" w:themeShade="BF"/>
                          <w:sz w:val="24"/>
                          <w:szCs w:val="24"/>
                        </w:rPr>
                        <w:t>.2017 godz. 13.15</w:t>
                      </w:r>
                    </w:p>
                  </w:txbxContent>
                </v:textbox>
                <w10:wrap type="square" anchorx="margin"/>
              </v:shape>
            </w:pict>
          </mc:Fallback>
        </mc:AlternateContent>
      </w:r>
    </w:p>
    <w:p w14:paraId="7FF24B91" w14:textId="77777777" w:rsidR="00DC0F7E" w:rsidRDefault="00DC0F7E" w:rsidP="00DC0F7E">
      <w:pPr>
        <w:autoSpaceDE w:val="0"/>
        <w:autoSpaceDN w:val="0"/>
        <w:adjustRightInd w:val="0"/>
        <w:spacing w:after="0" w:line="276" w:lineRule="auto"/>
        <w:ind w:left="567"/>
        <w:jc w:val="both"/>
        <w:rPr>
          <w:rFonts w:ascii="Arial" w:hAnsi="Arial" w:cs="Arial"/>
          <w:color w:val="000000"/>
        </w:rPr>
      </w:pPr>
    </w:p>
    <w:p w14:paraId="0D49EF04" w14:textId="77777777" w:rsidR="00DC0F7E" w:rsidRDefault="00DC0F7E" w:rsidP="00DC0F7E">
      <w:pPr>
        <w:autoSpaceDE w:val="0"/>
        <w:autoSpaceDN w:val="0"/>
        <w:adjustRightInd w:val="0"/>
        <w:spacing w:after="0" w:line="276" w:lineRule="auto"/>
        <w:ind w:left="567"/>
        <w:jc w:val="both"/>
        <w:rPr>
          <w:rFonts w:ascii="Arial" w:hAnsi="Arial" w:cs="Arial"/>
          <w:color w:val="000000"/>
        </w:rPr>
      </w:pPr>
    </w:p>
    <w:p w14:paraId="6863314F" w14:textId="77777777" w:rsidR="00DC0F7E" w:rsidRDefault="00DC0F7E" w:rsidP="00DC0F7E">
      <w:pPr>
        <w:autoSpaceDE w:val="0"/>
        <w:autoSpaceDN w:val="0"/>
        <w:adjustRightInd w:val="0"/>
        <w:spacing w:after="0" w:line="276" w:lineRule="auto"/>
        <w:ind w:left="567"/>
        <w:jc w:val="both"/>
        <w:rPr>
          <w:rFonts w:ascii="Arial" w:hAnsi="Arial" w:cs="Arial"/>
          <w:color w:val="000000"/>
        </w:rPr>
      </w:pPr>
    </w:p>
    <w:p w14:paraId="4067A121" w14:textId="77777777" w:rsidR="00DC0F7E" w:rsidRDefault="00DC0F7E" w:rsidP="00DC0F7E">
      <w:pPr>
        <w:autoSpaceDE w:val="0"/>
        <w:autoSpaceDN w:val="0"/>
        <w:adjustRightInd w:val="0"/>
        <w:spacing w:after="0" w:line="276" w:lineRule="auto"/>
        <w:ind w:left="567"/>
        <w:jc w:val="both"/>
        <w:rPr>
          <w:rFonts w:ascii="Arial" w:hAnsi="Arial" w:cs="Arial"/>
          <w:color w:val="000000"/>
        </w:rPr>
      </w:pPr>
    </w:p>
    <w:p w14:paraId="629D4B60" w14:textId="77777777" w:rsidR="00DC0F7E" w:rsidRDefault="00DC0F7E" w:rsidP="00DC0F7E">
      <w:pPr>
        <w:autoSpaceDE w:val="0"/>
        <w:autoSpaceDN w:val="0"/>
        <w:adjustRightInd w:val="0"/>
        <w:spacing w:after="0" w:line="276" w:lineRule="auto"/>
        <w:ind w:left="567"/>
        <w:jc w:val="both"/>
        <w:rPr>
          <w:rFonts w:ascii="Arial" w:hAnsi="Arial" w:cs="Arial"/>
          <w:color w:val="000000"/>
        </w:rPr>
      </w:pPr>
    </w:p>
    <w:p w14:paraId="47617A4A" w14:textId="77777777" w:rsidR="00DC0F7E" w:rsidRDefault="00DC0F7E" w:rsidP="00DC0F7E">
      <w:pPr>
        <w:autoSpaceDE w:val="0"/>
        <w:autoSpaceDN w:val="0"/>
        <w:adjustRightInd w:val="0"/>
        <w:spacing w:after="0" w:line="276" w:lineRule="auto"/>
        <w:ind w:left="567"/>
        <w:jc w:val="both"/>
        <w:rPr>
          <w:rFonts w:ascii="Arial" w:hAnsi="Arial" w:cs="Arial"/>
          <w:color w:val="000000"/>
        </w:rPr>
      </w:pPr>
    </w:p>
    <w:p w14:paraId="019D4F9D" w14:textId="77777777" w:rsidR="00DC0F7E" w:rsidRDefault="00DC0F7E" w:rsidP="00DC0F7E">
      <w:pPr>
        <w:autoSpaceDE w:val="0"/>
        <w:autoSpaceDN w:val="0"/>
        <w:adjustRightInd w:val="0"/>
        <w:spacing w:after="0" w:line="276" w:lineRule="auto"/>
        <w:ind w:left="567"/>
        <w:jc w:val="both"/>
        <w:rPr>
          <w:rFonts w:ascii="Arial" w:hAnsi="Arial" w:cs="Arial"/>
          <w:color w:val="000000"/>
        </w:rPr>
      </w:pPr>
    </w:p>
    <w:p w14:paraId="0B03EEA3" w14:textId="77777777" w:rsidR="00E2084A" w:rsidRDefault="00E2084A" w:rsidP="00DC0F7E">
      <w:pPr>
        <w:autoSpaceDE w:val="0"/>
        <w:autoSpaceDN w:val="0"/>
        <w:adjustRightInd w:val="0"/>
        <w:spacing w:after="0" w:line="276" w:lineRule="auto"/>
        <w:ind w:left="567"/>
        <w:jc w:val="both"/>
        <w:rPr>
          <w:rFonts w:ascii="Arial" w:hAnsi="Arial" w:cs="Arial"/>
          <w:color w:val="000000"/>
        </w:rPr>
      </w:pPr>
    </w:p>
    <w:p w14:paraId="30E6AA53" w14:textId="77777777" w:rsidR="00E2084A" w:rsidRDefault="00E2084A" w:rsidP="00DC0F7E">
      <w:pPr>
        <w:autoSpaceDE w:val="0"/>
        <w:autoSpaceDN w:val="0"/>
        <w:adjustRightInd w:val="0"/>
        <w:spacing w:after="0" w:line="276" w:lineRule="auto"/>
        <w:ind w:left="567"/>
        <w:jc w:val="both"/>
        <w:rPr>
          <w:rFonts w:ascii="Arial" w:hAnsi="Arial" w:cs="Arial"/>
          <w:color w:val="000000"/>
        </w:rPr>
      </w:pPr>
    </w:p>
    <w:p w14:paraId="1C20FF98" w14:textId="77777777" w:rsidR="00E2084A" w:rsidRDefault="00E2084A" w:rsidP="00DC0F7E">
      <w:pPr>
        <w:autoSpaceDE w:val="0"/>
        <w:autoSpaceDN w:val="0"/>
        <w:adjustRightInd w:val="0"/>
        <w:spacing w:after="0" w:line="276" w:lineRule="auto"/>
        <w:ind w:left="567"/>
        <w:jc w:val="both"/>
        <w:rPr>
          <w:rFonts w:ascii="Arial" w:hAnsi="Arial" w:cs="Arial"/>
          <w:color w:val="000000"/>
        </w:rPr>
      </w:pPr>
    </w:p>
    <w:p w14:paraId="6F9E0865" w14:textId="3BE51EE5" w:rsidR="00E2084A" w:rsidRDefault="00E2084A" w:rsidP="007425D8">
      <w:pPr>
        <w:pStyle w:val="Akapitzlist"/>
        <w:numPr>
          <w:ilvl w:val="0"/>
          <w:numId w:val="28"/>
        </w:numPr>
        <w:autoSpaceDE w:val="0"/>
        <w:autoSpaceDN w:val="0"/>
        <w:adjustRightInd w:val="0"/>
        <w:spacing w:after="0" w:line="276" w:lineRule="auto"/>
        <w:ind w:left="567"/>
        <w:jc w:val="both"/>
        <w:rPr>
          <w:rFonts w:ascii="Arial" w:hAnsi="Arial" w:cs="Arial"/>
          <w:color w:val="000000"/>
        </w:rPr>
      </w:pPr>
      <w:r w:rsidRPr="00E2084A">
        <w:rPr>
          <w:rFonts w:ascii="Arial" w:hAnsi="Arial" w:cs="Arial"/>
          <w:color w:val="000000"/>
        </w:rPr>
        <w:t>Zamawiający nie ponosi odpowiedzialności za zdarz</w:t>
      </w:r>
      <w:r w:rsidR="00CA11C0">
        <w:rPr>
          <w:rFonts w:ascii="Arial" w:hAnsi="Arial" w:cs="Arial"/>
          <w:color w:val="000000"/>
        </w:rPr>
        <w:t xml:space="preserve">enia wynikające z nienależytego </w:t>
      </w:r>
      <w:r w:rsidRPr="00E2084A">
        <w:rPr>
          <w:rFonts w:ascii="Arial" w:hAnsi="Arial" w:cs="Arial"/>
          <w:color w:val="000000"/>
        </w:rPr>
        <w:t>oznakowania koperty / opakowania lub braku którejkolwiek z wymaganych informacji.</w:t>
      </w:r>
    </w:p>
    <w:p w14:paraId="3A8B04B6" w14:textId="77777777" w:rsidR="00F1784A" w:rsidRPr="00E2084A" w:rsidRDefault="00F1784A" w:rsidP="00CA11C0">
      <w:pPr>
        <w:autoSpaceDE w:val="0"/>
        <w:autoSpaceDN w:val="0"/>
        <w:adjustRightInd w:val="0"/>
        <w:spacing w:after="0" w:line="276" w:lineRule="auto"/>
        <w:ind w:left="567"/>
        <w:jc w:val="both"/>
        <w:rPr>
          <w:rFonts w:ascii="Arial" w:hAnsi="Arial" w:cs="Arial"/>
          <w:color w:val="000000"/>
        </w:rPr>
      </w:pPr>
    </w:p>
    <w:p w14:paraId="1CB50DF8" w14:textId="77777777" w:rsidR="00E2084A" w:rsidRPr="00E2084A" w:rsidRDefault="00E2084A" w:rsidP="00E2084A">
      <w:pPr>
        <w:pStyle w:val="Nagwek1"/>
        <w:rPr>
          <w:rFonts w:ascii="Arial" w:hAnsi="Arial" w:cs="Arial"/>
        </w:rPr>
      </w:pPr>
      <w:r w:rsidRPr="00E2084A">
        <w:rPr>
          <w:rFonts w:ascii="Arial" w:hAnsi="Arial" w:cs="Arial"/>
        </w:rPr>
        <w:t>11. Miejsce oraz termin składania i otwarcia ofert.</w:t>
      </w:r>
    </w:p>
    <w:p w14:paraId="68E59F8F" w14:textId="77777777" w:rsidR="00E2084A" w:rsidRDefault="00E2084A" w:rsidP="00E2084A">
      <w:pPr>
        <w:autoSpaceDE w:val="0"/>
        <w:autoSpaceDN w:val="0"/>
        <w:adjustRightInd w:val="0"/>
        <w:spacing w:after="0" w:line="276" w:lineRule="auto"/>
        <w:jc w:val="both"/>
        <w:rPr>
          <w:rFonts w:ascii="Arial" w:hAnsi="Arial" w:cs="Arial"/>
          <w:color w:val="000000"/>
        </w:rPr>
      </w:pPr>
    </w:p>
    <w:p w14:paraId="4C272131" w14:textId="369B97D0" w:rsid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11.1. Termin składania ofert upływa w dn</w:t>
      </w:r>
      <w:r>
        <w:rPr>
          <w:rFonts w:ascii="Arial" w:hAnsi="Arial" w:cs="Arial"/>
          <w:color w:val="000000"/>
        </w:rPr>
        <w:t xml:space="preserve">iu </w:t>
      </w:r>
      <w:r w:rsidR="005C4907">
        <w:rPr>
          <w:rFonts w:ascii="Arial" w:hAnsi="Arial" w:cs="Arial"/>
          <w:b/>
          <w:color w:val="000000"/>
        </w:rPr>
        <w:t>29</w:t>
      </w:r>
      <w:r w:rsidR="006E1A59">
        <w:rPr>
          <w:rFonts w:ascii="Arial" w:hAnsi="Arial" w:cs="Arial"/>
          <w:b/>
          <w:color w:val="000000"/>
        </w:rPr>
        <w:t>.12</w:t>
      </w:r>
      <w:r w:rsidRPr="00E2084A">
        <w:rPr>
          <w:rFonts w:ascii="Arial" w:hAnsi="Arial" w:cs="Arial"/>
          <w:b/>
          <w:color w:val="000000"/>
        </w:rPr>
        <w:t>.2017 r. o godz. 1</w:t>
      </w:r>
      <w:r w:rsidR="00D51500">
        <w:rPr>
          <w:rFonts w:ascii="Arial" w:hAnsi="Arial" w:cs="Arial"/>
          <w:b/>
          <w:color w:val="000000"/>
        </w:rPr>
        <w:t>3</w:t>
      </w:r>
      <w:r w:rsidRPr="00E2084A">
        <w:rPr>
          <w:rFonts w:ascii="Arial" w:hAnsi="Arial" w:cs="Arial"/>
          <w:b/>
          <w:color w:val="000000"/>
        </w:rPr>
        <w:t>:00</w:t>
      </w:r>
      <w:r>
        <w:rPr>
          <w:rFonts w:ascii="Arial" w:hAnsi="Arial" w:cs="Arial"/>
          <w:color w:val="000000"/>
        </w:rPr>
        <w:t>.</w:t>
      </w:r>
    </w:p>
    <w:p w14:paraId="14313264"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W przypadku złożenia oferty po terminie składania </w:t>
      </w:r>
      <w:r>
        <w:rPr>
          <w:rFonts w:ascii="Arial" w:hAnsi="Arial" w:cs="Arial"/>
          <w:color w:val="000000"/>
        </w:rPr>
        <w:t xml:space="preserve">ofert, Zamawiający niezwłocznie </w:t>
      </w:r>
      <w:r w:rsidRPr="00E2084A">
        <w:rPr>
          <w:rFonts w:ascii="Arial" w:hAnsi="Arial" w:cs="Arial"/>
          <w:color w:val="000000"/>
        </w:rPr>
        <w:t>zawiadomi Wykonawcę o złożeniu oferty po termini</w:t>
      </w:r>
      <w:r>
        <w:rPr>
          <w:rFonts w:ascii="Arial" w:hAnsi="Arial" w:cs="Arial"/>
          <w:color w:val="000000"/>
        </w:rPr>
        <w:t xml:space="preserve">e oraz zwróci ofertę po upływie </w:t>
      </w:r>
      <w:r w:rsidRPr="00E2084A">
        <w:rPr>
          <w:rFonts w:ascii="Arial" w:hAnsi="Arial" w:cs="Arial"/>
          <w:color w:val="000000"/>
        </w:rPr>
        <w:t>terminu do wniesienia odwołania. Decydujące</w:t>
      </w:r>
      <w:r>
        <w:rPr>
          <w:rFonts w:ascii="Arial" w:hAnsi="Arial" w:cs="Arial"/>
          <w:color w:val="000000"/>
        </w:rPr>
        <w:t xml:space="preserve"> znaczenie dla oceny zachowania </w:t>
      </w:r>
      <w:r w:rsidRPr="00E2084A">
        <w:rPr>
          <w:rFonts w:ascii="Arial" w:hAnsi="Arial" w:cs="Arial"/>
          <w:color w:val="000000"/>
        </w:rPr>
        <w:t>powyższego terminu ma data i godzina wpływu ofer</w:t>
      </w:r>
      <w:r>
        <w:rPr>
          <w:rFonts w:ascii="Arial" w:hAnsi="Arial" w:cs="Arial"/>
          <w:color w:val="000000"/>
        </w:rPr>
        <w:t xml:space="preserve">ty do Zamawiającego, a nie data </w:t>
      </w:r>
      <w:r w:rsidRPr="00E2084A">
        <w:rPr>
          <w:rFonts w:ascii="Arial" w:hAnsi="Arial" w:cs="Arial"/>
          <w:color w:val="000000"/>
        </w:rPr>
        <w:t>jej wysłania .</w:t>
      </w:r>
    </w:p>
    <w:p w14:paraId="3E66D4C9" w14:textId="77777777" w:rsidR="00E2084A" w:rsidRPr="00E2084A" w:rsidRDefault="00E2084A" w:rsidP="00E2084A">
      <w:pPr>
        <w:autoSpaceDE w:val="0"/>
        <w:autoSpaceDN w:val="0"/>
        <w:adjustRightInd w:val="0"/>
        <w:spacing w:after="0" w:line="276" w:lineRule="auto"/>
        <w:jc w:val="both"/>
      </w:pPr>
      <w:r w:rsidRPr="00E2084A">
        <w:rPr>
          <w:rFonts w:ascii="Arial" w:hAnsi="Arial" w:cs="Arial"/>
          <w:color w:val="000000"/>
        </w:rPr>
        <w:t>11.2. UWAGA: Oferty należy dostarczyć do siedziby Zamawiającego –</w:t>
      </w:r>
      <w:r>
        <w:rPr>
          <w:rFonts w:ascii="Arial" w:hAnsi="Arial" w:cs="Arial"/>
          <w:color w:val="000000"/>
        </w:rPr>
        <w:t xml:space="preserve"> Parowozownia Wolsztyn, ul. Fabryczna 1, 64-200 Wolsztyn</w:t>
      </w:r>
      <w:r w:rsidRPr="00E2084A">
        <w:rPr>
          <w:rFonts w:ascii="Arial" w:hAnsi="Arial" w:cs="Arial"/>
          <w:color w:val="000000"/>
        </w:rPr>
        <w:t>, w godzinach urzędowania – 7</w:t>
      </w:r>
      <w:r w:rsidRPr="00E2084A">
        <w:rPr>
          <w:rFonts w:ascii="Arial" w:hAnsi="Arial" w:cs="Arial"/>
          <w:color w:val="000000"/>
          <w:vertAlign w:val="superscript"/>
        </w:rPr>
        <w:t>30</w:t>
      </w:r>
      <w:r w:rsidRPr="00E2084A">
        <w:rPr>
          <w:rFonts w:ascii="Arial" w:hAnsi="Arial" w:cs="Arial"/>
          <w:color w:val="000000"/>
        </w:rPr>
        <w:t>- 15</w:t>
      </w:r>
      <w:r w:rsidRPr="00E2084A">
        <w:rPr>
          <w:rFonts w:ascii="Arial" w:hAnsi="Arial" w:cs="Arial"/>
          <w:color w:val="000000"/>
          <w:vertAlign w:val="superscript"/>
        </w:rPr>
        <w:t>30</w:t>
      </w:r>
      <w:r w:rsidRPr="00E2084A">
        <w:rPr>
          <w:rFonts w:ascii="Arial" w:hAnsi="Arial" w:cs="Arial"/>
          <w:color w:val="000000"/>
        </w:rPr>
        <w:t xml:space="preserve"> od poniedziałku do piątku i zaadresować</w:t>
      </w:r>
      <w:r>
        <w:t xml:space="preserve"> </w:t>
      </w:r>
      <w:r w:rsidRPr="00E2084A">
        <w:rPr>
          <w:rFonts w:ascii="Arial" w:hAnsi="Arial" w:cs="Arial"/>
          <w:color w:val="000000"/>
        </w:rPr>
        <w:t>zgodnie z pkt. 10.2.2. niniejszej SIWZ.</w:t>
      </w:r>
    </w:p>
    <w:p w14:paraId="09FDEE2D"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11.3. Wykonawca, może przed upływem terminu do skład</w:t>
      </w:r>
      <w:r>
        <w:rPr>
          <w:rFonts w:ascii="Arial" w:hAnsi="Arial" w:cs="Arial"/>
          <w:color w:val="000000"/>
        </w:rPr>
        <w:t xml:space="preserve">ania ofert, zmienić lub wycofać ofertę. </w:t>
      </w:r>
      <w:r w:rsidRPr="00E2084A">
        <w:rPr>
          <w:rFonts w:ascii="Arial" w:hAnsi="Arial" w:cs="Arial"/>
          <w:color w:val="000000"/>
        </w:rPr>
        <w:t>Zmiana jak i wycofanie oferty wymagają zachowania formy pisemnej.</w:t>
      </w:r>
    </w:p>
    <w:p w14:paraId="6DA6EEF0" w14:textId="1675ABDE"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11.4. Publiczn</w:t>
      </w:r>
      <w:r w:rsidR="00D51500">
        <w:rPr>
          <w:rFonts w:ascii="Arial" w:hAnsi="Arial" w:cs="Arial"/>
          <w:color w:val="000000"/>
        </w:rPr>
        <w:t xml:space="preserve">e otwarcie ofert nastąpi w dniu </w:t>
      </w:r>
      <w:r w:rsidR="005C4907">
        <w:rPr>
          <w:rFonts w:ascii="Arial" w:hAnsi="Arial" w:cs="Arial"/>
          <w:b/>
          <w:color w:val="000000"/>
        </w:rPr>
        <w:t>29</w:t>
      </w:r>
      <w:r w:rsidR="006E1A59">
        <w:rPr>
          <w:rFonts w:ascii="Arial" w:hAnsi="Arial" w:cs="Arial"/>
          <w:b/>
          <w:color w:val="000000"/>
        </w:rPr>
        <w:t>.12</w:t>
      </w:r>
      <w:r w:rsidRPr="00E2084A">
        <w:rPr>
          <w:rFonts w:ascii="Arial" w:hAnsi="Arial" w:cs="Arial"/>
          <w:b/>
          <w:color w:val="000000"/>
        </w:rPr>
        <w:t>.2017 r. o godz. 1</w:t>
      </w:r>
      <w:r w:rsidR="00D51500">
        <w:rPr>
          <w:rFonts w:ascii="Arial" w:hAnsi="Arial" w:cs="Arial"/>
          <w:b/>
          <w:color w:val="000000"/>
        </w:rPr>
        <w:t>3</w:t>
      </w:r>
      <w:r w:rsidRPr="00E2084A">
        <w:rPr>
          <w:rFonts w:ascii="Arial" w:hAnsi="Arial" w:cs="Arial"/>
          <w:b/>
          <w:color w:val="000000"/>
        </w:rPr>
        <w:t>:15</w:t>
      </w:r>
      <w:r>
        <w:rPr>
          <w:rFonts w:ascii="Arial" w:hAnsi="Arial" w:cs="Arial"/>
          <w:color w:val="000000"/>
        </w:rPr>
        <w:t xml:space="preserve">, </w:t>
      </w:r>
      <w:r w:rsidRPr="00E2084A">
        <w:rPr>
          <w:rFonts w:ascii="Arial" w:hAnsi="Arial" w:cs="Arial"/>
          <w:color w:val="000000"/>
        </w:rPr>
        <w:t xml:space="preserve">w siedzibie Zamawiającego – </w:t>
      </w:r>
      <w:r>
        <w:rPr>
          <w:rFonts w:ascii="Arial" w:hAnsi="Arial" w:cs="Arial"/>
          <w:color w:val="000000"/>
        </w:rPr>
        <w:t>Parowozownia Wolsztyn, ul. Fabryczna 1, 64-200 Wolsztyn</w:t>
      </w:r>
      <w:r w:rsidRPr="00E2084A">
        <w:rPr>
          <w:rFonts w:ascii="Arial" w:hAnsi="Arial" w:cs="Arial"/>
          <w:color w:val="000000"/>
        </w:rPr>
        <w:t>.</w:t>
      </w:r>
    </w:p>
    <w:p w14:paraId="38296F0A"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11.5. Bezpośrednio przed otwarciem ofert, Zamawiający poda </w:t>
      </w:r>
      <w:r>
        <w:rPr>
          <w:rFonts w:ascii="Arial" w:hAnsi="Arial" w:cs="Arial"/>
          <w:color w:val="000000"/>
        </w:rPr>
        <w:t>kwotę jaka zamierza przeznaczyć n</w:t>
      </w:r>
      <w:r w:rsidRPr="00E2084A">
        <w:rPr>
          <w:rFonts w:ascii="Arial" w:hAnsi="Arial" w:cs="Arial"/>
          <w:color w:val="000000"/>
        </w:rPr>
        <w:t>a sfinansowanie zamówienia.</w:t>
      </w:r>
    </w:p>
    <w:p w14:paraId="2895A43B"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11.6. Informacje ogłoszone w trakcie jawnego otwarcia ofert zostaną udostępnione na stronie</w:t>
      </w:r>
    </w:p>
    <w:p w14:paraId="0FCA3DDC"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internetowej Zamawiającego zgodnie z art. 86 ust. 5 ustawy </w:t>
      </w:r>
      <w:proofErr w:type="spellStart"/>
      <w:r w:rsidRPr="00E2084A">
        <w:rPr>
          <w:rFonts w:ascii="Arial" w:hAnsi="Arial" w:cs="Arial"/>
          <w:color w:val="000000"/>
        </w:rPr>
        <w:t>Pzp</w:t>
      </w:r>
      <w:proofErr w:type="spellEnd"/>
      <w:r w:rsidRPr="00E2084A">
        <w:rPr>
          <w:rFonts w:ascii="Arial" w:hAnsi="Arial" w:cs="Arial"/>
          <w:color w:val="000000"/>
        </w:rPr>
        <w:t>.</w:t>
      </w:r>
    </w:p>
    <w:p w14:paraId="5CB3CCE7" w14:textId="77777777" w:rsidR="00E2084A" w:rsidRPr="00E2084A" w:rsidRDefault="00E2084A" w:rsidP="00E2084A">
      <w:pPr>
        <w:pStyle w:val="Nagwek1"/>
        <w:rPr>
          <w:rFonts w:ascii="Arial" w:hAnsi="Arial" w:cs="Arial"/>
        </w:rPr>
      </w:pPr>
      <w:r w:rsidRPr="00E2084A">
        <w:rPr>
          <w:rFonts w:ascii="Arial" w:hAnsi="Arial" w:cs="Arial"/>
        </w:rPr>
        <w:t>12. Opis sposobu obliczenia ceny oferty.</w:t>
      </w:r>
    </w:p>
    <w:p w14:paraId="78C8ABA8"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12.1. Cena to wartość wyrażona w jednostkach pieniężnych, którą kupujący jest obowiązany</w:t>
      </w:r>
    </w:p>
    <w:p w14:paraId="456E41E5"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zapłacić przedsiębiorcy za towar lub usługę.</w:t>
      </w:r>
    </w:p>
    <w:p w14:paraId="31E2BD64"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lastRenderedPageBreak/>
        <w:t>12.2. Cena oferty uwzględnia wszystkie zobowiązania Wykonawcy, musi być podana</w:t>
      </w:r>
      <w:r>
        <w:rPr>
          <w:rFonts w:ascii="Arial" w:hAnsi="Arial" w:cs="Arial"/>
          <w:color w:val="000000"/>
        </w:rPr>
        <w:t xml:space="preserve"> </w:t>
      </w:r>
      <w:r w:rsidRPr="00E2084A">
        <w:rPr>
          <w:rFonts w:ascii="Arial" w:hAnsi="Arial" w:cs="Arial"/>
          <w:color w:val="000000"/>
        </w:rPr>
        <w:t>w PLN cyfrowo i słownie, z wyodrębnieniem należnego podatku VAT - jeżeli występuje.</w:t>
      </w:r>
    </w:p>
    <w:p w14:paraId="62887EF1" w14:textId="4F7B5A59" w:rsidR="00E2084A" w:rsidRPr="000B702B" w:rsidRDefault="00E2084A" w:rsidP="00E2084A">
      <w:pPr>
        <w:autoSpaceDE w:val="0"/>
        <w:autoSpaceDN w:val="0"/>
        <w:adjustRightInd w:val="0"/>
        <w:spacing w:after="0" w:line="276" w:lineRule="auto"/>
        <w:jc w:val="both"/>
        <w:rPr>
          <w:rFonts w:ascii="Arial" w:hAnsi="Arial" w:cs="Arial"/>
          <w:b/>
          <w:bCs/>
          <w:color w:val="000000"/>
        </w:rPr>
      </w:pPr>
      <w:r w:rsidRPr="00E2084A">
        <w:rPr>
          <w:rFonts w:ascii="Arial" w:hAnsi="Arial" w:cs="Arial"/>
          <w:color w:val="000000"/>
        </w:rPr>
        <w:t>12.3. Cena podana w ofercie winna obejmować wszyst</w:t>
      </w:r>
      <w:r>
        <w:rPr>
          <w:rFonts w:ascii="Arial" w:hAnsi="Arial" w:cs="Arial"/>
          <w:color w:val="000000"/>
        </w:rPr>
        <w:t xml:space="preserve">kie koszty i składniki związane </w:t>
      </w:r>
      <w:r w:rsidRPr="00E2084A">
        <w:rPr>
          <w:rFonts w:ascii="Arial" w:hAnsi="Arial" w:cs="Arial"/>
          <w:color w:val="000000"/>
        </w:rPr>
        <w:t>z wykonaniem przedmiotu zamówienia oraz warunkami stawianymi przez Zamawiającego.</w:t>
      </w:r>
      <w:r w:rsidR="000B702B">
        <w:rPr>
          <w:rFonts w:ascii="Arial" w:hAnsi="Arial" w:cs="Arial"/>
          <w:color w:val="000000"/>
        </w:rPr>
        <w:t xml:space="preserve"> </w:t>
      </w:r>
    </w:p>
    <w:p w14:paraId="297AC6AF"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12.4. Cena może być tylko jedna za oferowany prze</w:t>
      </w:r>
      <w:r>
        <w:rPr>
          <w:rFonts w:ascii="Arial" w:hAnsi="Arial" w:cs="Arial"/>
          <w:color w:val="000000"/>
        </w:rPr>
        <w:t xml:space="preserve">dmiot zamówienia, nie dopuszcza </w:t>
      </w:r>
      <w:r w:rsidRPr="00E2084A">
        <w:rPr>
          <w:rFonts w:ascii="Arial" w:hAnsi="Arial" w:cs="Arial"/>
          <w:color w:val="000000"/>
        </w:rPr>
        <w:t>się wariantowości cen.</w:t>
      </w:r>
    </w:p>
    <w:p w14:paraId="6624E6F6"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12.5. Cena winna być wyliczona z dokładnością do dwóch miejsc po przecinku.</w:t>
      </w:r>
    </w:p>
    <w:p w14:paraId="30BD5ED5"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12.6. Cena nie ulega zmianie przez okres ważności oferty (związania ofertą).</w:t>
      </w:r>
    </w:p>
    <w:p w14:paraId="6BEBE7B2" w14:textId="77777777" w:rsidR="00E2084A" w:rsidRPr="00E2084A" w:rsidRDefault="00E2084A" w:rsidP="00E2084A">
      <w:pPr>
        <w:autoSpaceDE w:val="0"/>
        <w:autoSpaceDN w:val="0"/>
        <w:adjustRightInd w:val="0"/>
        <w:spacing w:after="0" w:line="276" w:lineRule="auto"/>
        <w:jc w:val="both"/>
        <w:rPr>
          <w:rFonts w:ascii="Arial" w:hAnsi="Arial" w:cs="Arial"/>
          <w:b/>
          <w:color w:val="000000"/>
        </w:rPr>
      </w:pPr>
      <w:r w:rsidRPr="00E2084A">
        <w:rPr>
          <w:rFonts w:ascii="Arial" w:hAnsi="Arial" w:cs="Arial"/>
          <w:color w:val="000000"/>
        </w:rPr>
        <w:t>12.7. Cenę za wykonanie przedmiotu zamówienia</w:t>
      </w:r>
      <w:r>
        <w:rPr>
          <w:rFonts w:ascii="Arial" w:hAnsi="Arial" w:cs="Arial"/>
          <w:color w:val="000000"/>
        </w:rPr>
        <w:t xml:space="preserve"> należy przedstawić w składanej </w:t>
      </w:r>
      <w:r w:rsidRPr="00E2084A">
        <w:rPr>
          <w:rFonts w:ascii="Arial" w:hAnsi="Arial" w:cs="Arial"/>
          <w:color w:val="000000"/>
        </w:rPr>
        <w:t xml:space="preserve">ofercie - wpisać do Formularza ofertowego – stanowiącego </w:t>
      </w:r>
      <w:r w:rsidRPr="00E2084A">
        <w:rPr>
          <w:rFonts w:ascii="Arial" w:hAnsi="Arial" w:cs="Arial"/>
          <w:b/>
          <w:color w:val="000000"/>
        </w:rPr>
        <w:t>Załącznik nr 1 do niniejszej</w:t>
      </w:r>
      <w:r>
        <w:rPr>
          <w:rFonts w:ascii="Arial" w:hAnsi="Arial" w:cs="Arial"/>
          <w:b/>
          <w:color w:val="000000"/>
        </w:rPr>
        <w:t xml:space="preserve"> </w:t>
      </w:r>
      <w:r w:rsidRPr="00E2084A">
        <w:rPr>
          <w:rFonts w:ascii="Arial" w:hAnsi="Arial" w:cs="Arial"/>
          <w:b/>
          <w:color w:val="000000"/>
        </w:rPr>
        <w:t>SIWZ</w:t>
      </w:r>
      <w:r w:rsidRPr="00E2084A">
        <w:rPr>
          <w:rFonts w:ascii="Arial" w:hAnsi="Arial" w:cs="Arial"/>
          <w:color w:val="000000"/>
        </w:rPr>
        <w:t>. Cena powinna być podana cyfrowo i słownie. W przypadku rozbieżności pomiędzy</w:t>
      </w:r>
      <w:r>
        <w:rPr>
          <w:rFonts w:ascii="Arial" w:hAnsi="Arial" w:cs="Arial"/>
          <w:b/>
          <w:color w:val="000000"/>
        </w:rPr>
        <w:t xml:space="preserve"> </w:t>
      </w:r>
      <w:r w:rsidRPr="00E2084A">
        <w:rPr>
          <w:rFonts w:ascii="Arial" w:hAnsi="Arial" w:cs="Arial"/>
          <w:color w:val="000000"/>
        </w:rPr>
        <w:t>ceną podaną cyfrową a ceną podaną słownie, za prawidłową zostanie uznana</w:t>
      </w:r>
      <w:r>
        <w:rPr>
          <w:rFonts w:ascii="Arial" w:hAnsi="Arial" w:cs="Arial"/>
          <w:b/>
          <w:color w:val="000000"/>
        </w:rPr>
        <w:t xml:space="preserve"> </w:t>
      </w:r>
      <w:r w:rsidRPr="00E2084A">
        <w:rPr>
          <w:rFonts w:ascii="Arial" w:hAnsi="Arial" w:cs="Arial"/>
          <w:color w:val="000000"/>
        </w:rPr>
        <w:t>cena podana cyfrowo, musi ona wynikać z kalkulacji, z działań matematycznych.</w:t>
      </w:r>
    </w:p>
    <w:p w14:paraId="54247B18"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12.8. Wszelkie rozliczenia dotyczące realizacji zamówienia b</w:t>
      </w:r>
      <w:r>
        <w:rPr>
          <w:rFonts w:ascii="Arial" w:hAnsi="Arial" w:cs="Arial"/>
          <w:color w:val="000000"/>
        </w:rPr>
        <w:t xml:space="preserve">ędącego przedmiotem niniejszego </w:t>
      </w:r>
      <w:r w:rsidRPr="00E2084A">
        <w:rPr>
          <w:rFonts w:ascii="Arial" w:hAnsi="Arial" w:cs="Arial"/>
          <w:color w:val="000000"/>
        </w:rPr>
        <w:t>postępowania dokonywane będą w złotych polskich. Zamawiający nie dopuszcza</w:t>
      </w:r>
    </w:p>
    <w:p w14:paraId="1693230F"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możliwości dokonywania rozliczeń z Wykonawcą w walutach obcych.</w:t>
      </w:r>
    </w:p>
    <w:p w14:paraId="25B4BA09" w14:textId="77777777" w:rsidR="00E2084A" w:rsidRPr="00E2084A"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12.9. Zamawiający nie przewiduje rozliczeń zaliczkowych.</w:t>
      </w:r>
    </w:p>
    <w:p w14:paraId="2151BEF7" w14:textId="77777777" w:rsidR="009571CE" w:rsidRDefault="00E2084A" w:rsidP="00E2084A">
      <w:pPr>
        <w:autoSpaceDE w:val="0"/>
        <w:autoSpaceDN w:val="0"/>
        <w:adjustRightInd w:val="0"/>
        <w:spacing w:after="0" w:line="276" w:lineRule="auto"/>
        <w:jc w:val="both"/>
        <w:rPr>
          <w:rFonts w:ascii="Arial" w:hAnsi="Arial" w:cs="Arial"/>
          <w:color w:val="000000"/>
        </w:rPr>
      </w:pPr>
      <w:r w:rsidRPr="00E2084A">
        <w:rPr>
          <w:rFonts w:ascii="Arial" w:hAnsi="Arial" w:cs="Arial"/>
          <w:color w:val="000000"/>
        </w:rPr>
        <w:t xml:space="preserve">12.10. Jeżeli zaoferowana cena lub koszt, lub ich istotne części składowe będą się </w:t>
      </w:r>
      <w:r>
        <w:rPr>
          <w:rFonts w:ascii="Arial" w:hAnsi="Arial" w:cs="Arial"/>
          <w:color w:val="000000"/>
        </w:rPr>
        <w:t xml:space="preserve">wydawać </w:t>
      </w:r>
      <w:r w:rsidRPr="00E2084A">
        <w:rPr>
          <w:rFonts w:ascii="Arial" w:hAnsi="Arial" w:cs="Arial"/>
          <w:color w:val="000000"/>
        </w:rPr>
        <w:t>rażąco niskie w stosunku do przedmiotu z</w:t>
      </w:r>
      <w:r>
        <w:rPr>
          <w:rFonts w:ascii="Arial" w:hAnsi="Arial" w:cs="Arial"/>
          <w:color w:val="000000"/>
        </w:rPr>
        <w:t xml:space="preserve">amówienia i wzbudzą wątpliwości </w:t>
      </w:r>
      <w:r w:rsidRPr="00E2084A">
        <w:rPr>
          <w:rFonts w:ascii="Arial" w:hAnsi="Arial" w:cs="Arial"/>
          <w:color w:val="000000"/>
        </w:rPr>
        <w:t>Zamawiającego co do możliwości wykonani</w:t>
      </w:r>
      <w:r>
        <w:rPr>
          <w:rFonts w:ascii="Arial" w:hAnsi="Arial" w:cs="Arial"/>
          <w:color w:val="000000"/>
        </w:rPr>
        <w:t xml:space="preserve">a przedmiotu zamówienia zgodnie </w:t>
      </w:r>
      <w:r w:rsidRPr="00E2084A">
        <w:rPr>
          <w:rFonts w:ascii="Arial" w:hAnsi="Arial" w:cs="Arial"/>
          <w:color w:val="000000"/>
        </w:rPr>
        <w:t>z wymaganiami określonymi przez Zamawiające</w:t>
      </w:r>
      <w:r>
        <w:rPr>
          <w:rFonts w:ascii="Arial" w:hAnsi="Arial" w:cs="Arial"/>
          <w:color w:val="000000"/>
        </w:rPr>
        <w:t xml:space="preserve">go lub wynikającymi z odrębnych </w:t>
      </w:r>
      <w:r w:rsidRPr="00E2084A">
        <w:rPr>
          <w:rFonts w:ascii="Arial" w:hAnsi="Arial" w:cs="Arial"/>
          <w:color w:val="000000"/>
        </w:rPr>
        <w:t>przepisów, Zamawiający zwróci się o udzielenie wyj</w:t>
      </w:r>
      <w:r>
        <w:rPr>
          <w:rFonts w:ascii="Arial" w:hAnsi="Arial" w:cs="Arial"/>
          <w:color w:val="000000"/>
        </w:rPr>
        <w:t xml:space="preserve">aśnień, w tym złożenie dowodów, </w:t>
      </w:r>
      <w:r w:rsidRPr="00E2084A">
        <w:rPr>
          <w:rFonts w:ascii="Arial" w:hAnsi="Arial" w:cs="Arial"/>
          <w:color w:val="000000"/>
        </w:rPr>
        <w:t>dotyczących wyliczenia ceny lub kosz</w:t>
      </w:r>
      <w:r>
        <w:rPr>
          <w:rFonts w:ascii="Arial" w:hAnsi="Arial" w:cs="Arial"/>
          <w:color w:val="000000"/>
        </w:rPr>
        <w:t xml:space="preserve">tu, w szczególności w zakresie: </w:t>
      </w:r>
    </w:p>
    <w:p w14:paraId="5817DF73" w14:textId="4E84EB1F" w:rsidR="009571CE" w:rsidRPr="009571CE" w:rsidRDefault="00E2084A" w:rsidP="00AF69EF">
      <w:pPr>
        <w:pStyle w:val="Akapitzlist"/>
        <w:numPr>
          <w:ilvl w:val="0"/>
          <w:numId w:val="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w:t>
      </w:r>
      <w:r w:rsidR="00C7248B">
        <w:rPr>
          <w:rFonts w:ascii="Arial" w:hAnsi="Arial" w:cs="Arial"/>
          <w:color w:val="000000"/>
        </w:rPr>
        <w:t>uzup</w:t>
      </w:r>
      <w:r w:rsidRPr="009571CE">
        <w:rPr>
          <w:rFonts w:ascii="Arial" w:hAnsi="Arial" w:cs="Arial"/>
          <w:color w:val="000000"/>
        </w:rPr>
        <w:t>9, z późn. zm.)</w:t>
      </w:r>
      <w:r w:rsidR="009571CE" w:rsidRPr="009571CE">
        <w:rPr>
          <w:rFonts w:ascii="Arial" w:hAnsi="Arial" w:cs="Arial"/>
          <w:color w:val="000000"/>
        </w:rPr>
        <w:t>;</w:t>
      </w:r>
    </w:p>
    <w:p w14:paraId="26E410D3" w14:textId="77777777" w:rsidR="00E2084A" w:rsidRPr="009571CE" w:rsidRDefault="00E2084A" w:rsidP="00AF69EF">
      <w:pPr>
        <w:pStyle w:val="Akapitzlist"/>
        <w:numPr>
          <w:ilvl w:val="0"/>
          <w:numId w:val="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pomocy publicznej udzielonej na podstawie odrębnych przepisów;</w:t>
      </w:r>
    </w:p>
    <w:p w14:paraId="16664486" w14:textId="77777777" w:rsidR="009571CE" w:rsidRPr="009571CE" w:rsidRDefault="009571CE" w:rsidP="00AF69EF">
      <w:pPr>
        <w:pStyle w:val="Akapitzlist"/>
        <w:numPr>
          <w:ilvl w:val="0"/>
          <w:numId w:val="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wynikających z prawa pracy i przepisów o zabezpieczeniu społecznym, obowiązujących w miejscu, w którym realizowane jest zamówienie;</w:t>
      </w:r>
    </w:p>
    <w:p w14:paraId="6C5F824C" w14:textId="77777777" w:rsidR="009571CE" w:rsidRPr="009571CE" w:rsidRDefault="009571CE" w:rsidP="00AF69EF">
      <w:pPr>
        <w:pStyle w:val="Akapitzlist"/>
        <w:numPr>
          <w:ilvl w:val="0"/>
          <w:numId w:val="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wynikających z przepisów prawa ochrony środowiska;</w:t>
      </w:r>
    </w:p>
    <w:p w14:paraId="2716919A" w14:textId="77777777" w:rsidR="009571CE" w:rsidRPr="009571CE" w:rsidRDefault="009571CE" w:rsidP="00AF69EF">
      <w:pPr>
        <w:pStyle w:val="Akapitzlist"/>
        <w:numPr>
          <w:ilvl w:val="0"/>
          <w:numId w:val="7"/>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powierzenia wykonania części zamówienia Podwykonawcy.</w:t>
      </w:r>
    </w:p>
    <w:p w14:paraId="27DC7B51"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12.11. W przypadku gdy cena całkowita oferty jest niższa o co najmniej 30% od:</w:t>
      </w:r>
    </w:p>
    <w:p w14:paraId="50739902" w14:textId="77777777" w:rsidR="009571CE" w:rsidRPr="009571CE" w:rsidRDefault="009571CE" w:rsidP="00AF69EF">
      <w:pPr>
        <w:pStyle w:val="Akapitzlist"/>
        <w:numPr>
          <w:ilvl w:val="0"/>
          <w:numId w:val="8"/>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 xml:space="preserve">wartości zamówienia powiększonej o należny podatek od towarów i usług, ustalonej przed wszczęciem postępowania zgodnie z art. 35 ust. 1 i 2 ustawy </w:t>
      </w:r>
      <w:proofErr w:type="spellStart"/>
      <w:r w:rsidRPr="009571CE">
        <w:rPr>
          <w:rFonts w:ascii="Arial" w:hAnsi="Arial" w:cs="Arial"/>
          <w:color w:val="000000"/>
        </w:rPr>
        <w:t>Pzp</w:t>
      </w:r>
      <w:proofErr w:type="spellEnd"/>
      <w:r w:rsidRPr="009571CE">
        <w:rPr>
          <w:rFonts w:ascii="Arial" w:hAnsi="Arial" w:cs="Arial"/>
          <w:color w:val="000000"/>
        </w:rPr>
        <w:t xml:space="preserve"> lub średniej arytmetycznej cen wszystkich złożonych ofert, Zamawiający zwróci się o udzielenie wyjaśnień, o których mowa w art. 90 ust. 1 ustawy </w:t>
      </w:r>
      <w:proofErr w:type="spellStart"/>
      <w:r w:rsidRPr="009571CE">
        <w:rPr>
          <w:rFonts w:ascii="Arial" w:hAnsi="Arial" w:cs="Arial"/>
          <w:color w:val="000000"/>
        </w:rPr>
        <w:t>Pzp</w:t>
      </w:r>
      <w:proofErr w:type="spellEnd"/>
      <w:r w:rsidRPr="009571CE">
        <w:rPr>
          <w:rFonts w:ascii="Arial" w:hAnsi="Arial" w:cs="Arial"/>
          <w:color w:val="000000"/>
        </w:rPr>
        <w:t>, chyba że rozbieżność wynika z okoliczności oczywistych, które nie wymagają wyjaśnienia;</w:t>
      </w:r>
    </w:p>
    <w:p w14:paraId="7DC1BF9C" w14:textId="77777777" w:rsidR="009571CE" w:rsidRDefault="009571CE" w:rsidP="00AF69EF">
      <w:pPr>
        <w:pStyle w:val="Akapitzlist"/>
        <w:numPr>
          <w:ilvl w:val="0"/>
          <w:numId w:val="8"/>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ust. 1 ustawy </w:t>
      </w:r>
      <w:proofErr w:type="spellStart"/>
      <w:r w:rsidRPr="009571CE">
        <w:rPr>
          <w:rFonts w:ascii="Arial" w:hAnsi="Arial" w:cs="Arial"/>
          <w:color w:val="000000"/>
        </w:rPr>
        <w:t>Pzp</w:t>
      </w:r>
      <w:proofErr w:type="spellEnd"/>
      <w:r w:rsidRPr="009571CE">
        <w:rPr>
          <w:rFonts w:ascii="Arial" w:hAnsi="Arial" w:cs="Arial"/>
          <w:color w:val="000000"/>
        </w:rPr>
        <w:t>.</w:t>
      </w:r>
    </w:p>
    <w:p w14:paraId="0CE0B45E"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Obowiązek wykazania, że oferta nie zawiera rażąco niskiej ceny lub kosztu, spoczywa na Wykonawcy.</w:t>
      </w:r>
      <w:r>
        <w:rPr>
          <w:rFonts w:ascii="Arial" w:hAnsi="Arial" w:cs="Arial"/>
          <w:color w:val="000000"/>
        </w:rPr>
        <w:t xml:space="preserve"> </w:t>
      </w:r>
      <w:r w:rsidRPr="009571CE">
        <w:rPr>
          <w:rFonts w:ascii="Arial" w:hAnsi="Arial" w:cs="Arial"/>
          <w:color w:val="000000"/>
        </w:rPr>
        <w:t>Zamawiający odrzuci ofertę Wykonawcy, który nie złoży</w:t>
      </w:r>
      <w:r>
        <w:rPr>
          <w:rFonts w:ascii="Arial" w:hAnsi="Arial" w:cs="Arial"/>
          <w:color w:val="000000"/>
        </w:rPr>
        <w:t xml:space="preserve">ł wyjaśnień lub jeżeli dokonana </w:t>
      </w:r>
      <w:r w:rsidRPr="009571CE">
        <w:rPr>
          <w:rFonts w:ascii="Arial" w:hAnsi="Arial" w:cs="Arial"/>
          <w:color w:val="000000"/>
        </w:rPr>
        <w:t>ocena wyjaśnień wraz z dostarczonymi dowodami potwi</w:t>
      </w:r>
      <w:r>
        <w:rPr>
          <w:rFonts w:ascii="Arial" w:hAnsi="Arial" w:cs="Arial"/>
          <w:color w:val="000000"/>
        </w:rPr>
        <w:t xml:space="preserve">erdza, że oferta zawiera rażąco </w:t>
      </w:r>
      <w:r w:rsidRPr="009571CE">
        <w:rPr>
          <w:rFonts w:ascii="Arial" w:hAnsi="Arial" w:cs="Arial"/>
          <w:color w:val="000000"/>
        </w:rPr>
        <w:t>niską cenę lub koszt w stosunku do przedmiotu zamówienia.</w:t>
      </w:r>
    </w:p>
    <w:p w14:paraId="237434D2"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lastRenderedPageBreak/>
        <w:t>12.12. Jeżeli wartość zamówienia jest równa lub przekrac</w:t>
      </w:r>
      <w:r>
        <w:rPr>
          <w:rFonts w:ascii="Arial" w:hAnsi="Arial" w:cs="Arial"/>
          <w:color w:val="000000"/>
        </w:rPr>
        <w:t xml:space="preserve">za kwoty określone w przepisach </w:t>
      </w:r>
      <w:r w:rsidRPr="009571CE">
        <w:rPr>
          <w:rFonts w:ascii="Arial" w:hAnsi="Arial" w:cs="Arial"/>
          <w:color w:val="000000"/>
        </w:rPr>
        <w:t>wydanych na podstawie art. 11 ust. 8, Zamawiaj</w:t>
      </w:r>
      <w:r>
        <w:rPr>
          <w:rFonts w:ascii="Arial" w:hAnsi="Arial" w:cs="Arial"/>
          <w:color w:val="000000"/>
        </w:rPr>
        <w:t xml:space="preserve">ący zawiadamia Prezesa Urzędu </w:t>
      </w:r>
      <w:r w:rsidRPr="009571CE">
        <w:rPr>
          <w:rFonts w:ascii="Arial" w:hAnsi="Arial" w:cs="Arial"/>
          <w:color w:val="000000"/>
        </w:rPr>
        <w:t>oraz Komisję Europejską o odrzuceniu ofert, które</w:t>
      </w:r>
      <w:r>
        <w:rPr>
          <w:rFonts w:ascii="Arial" w:hAnsi="Arial" w:cs="Arial"/>
          <w:color w:val="000000"/>
        </w:rPr>
        <w:t xml:space="preserve"> według Zamawiającego zawierały </w:t>
      </w:r>
      <w:r w:rsidRPr="009571CE">
        <w:rPr>
          <w:rFonts w:ascii="Arial" w:hAnsi="Arial" w:cs="Arial"/>
          <w:color w:val="000000"/>
        </w:rPr>
        <w:t>rażąco niską cenę z powodu udzielenia pomocy publ</w:t>
      </w:r>
      <w:r>
        <w:rPr>
          <w:rFonts w:ascii="Arial" w:hAnsi="Arial" w:cs="Arial"/>
          <w:color w:val="000000"/>
        </w:rPr>
        <w:t xml:space="preserve">icznej, a Wykonawca, w terminie </w:t>
      </w:r>
      <w:r w:rsidRPr="009571CE">
        <w:rPr>
          <w:rFonts w:ascii="Arial" w:hAnsi="Arial" w:cs="Arial"/>
          <w:color w:val="000000"/>
        </w:rPr>
        <w:t>wyznaczonym przez Zamawiającego, nie udowodnił, ż</w:t>
      </w:r>
      <w:r>
        <w:rPr>
          <w:rFonts w:ascii="Arial" w:hAnsi="Arial" w:cs="Arial"/>
          <w:color w:val="000000"/>
        </w:rPr>
        <w:t xml:space="preserve">e pomoc ta jest zgodna z prawem </w:t>
      </w:r>
      <w:r w:rsidRPr="009571CE">
        <w:rPr>
          <w:rFonts w:ascii="Arial" w:hAnsi="Arial" w:cs="Arial"/>
          <w:color w:val="000000"/>
        </w:rPr>
        <w:t>w rozumieniu przepisów o postępowaniu w sprawach dotyczących pomocy publicznej.</w:t>
      </w:r>
    </w:p>
    <w:p w14:paraId="3C1B1862"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12.13. Jeżeli złożono ofertę, której wybór prowadziłby do pows</w:t>
      </w:r>
      <w:r>
        <w:rPr>
          <w:rFonts w:ascii="Arial" w:hAnsi="Arial" w:cs="Arial"/>
          <w:color w:val="000000"/>
        </w:rPr>
        <w:t xml:space="preserve">tania u Zamawiającego obowiązku </w:t>
      </w:r>
      <w:r w:rsidRPr="009571CE">
        <w:rPr>
          <w:rFonts w:ascii="Arial" w:hAnsi="Arial" w:cs="Arial"/>
          <w:color w:val="000000"/>
        </w:rPr>
        <w:t>podatkowego zgodnie z przepisami o podatku od towar</w:t>
      </w:r>
      <w:r>
        <w:rPr>
          <w:rFonts w:ascii="Arial" w:hAnsi="Arial" w:cs="Arial"/>
          <w:color w:val="000000"/>
        </w:rPr>
        <w:t xml:space="preserve">ów i usług , Zamawiający w celu </w:t>
      </w:r>
      <w:r w:rsidRPr="009571CE">
        <w:rPr>
          <w:rFonts w:ascii="Arial" w:hAnsi="Arial" w:cs="Arial"/>
          <w:color w:val="000000"/>
        </w:rPr>
        <w:t>oceny takiej oferty dolicza do przedstawionej w niej c</w:t>
      </w:r>
      <w:r>
        <w:rPr>
          <w:rFonts w:ascii="Arial" w:hAnsi="Arial" w:cs="Arial"/>
          <w:color w:val="000000"/>
        </w:rPr>
        <w:t xml:space="preserve">eny podatek od towarów i usług, </w:t>
      </w:r>
      <w:r w:rsidRPr="009571CE">
        <w:rPr>
          <w:rFonts w:ascii="Arial" w:hAnsi="Arial" w:cs="Arial"/>
          <w:color w:val="000000"/>
        </w:rPr>
        <w:t>który miałby obowiązek rozliczyć zgodnie z tymi przepisami. Wykonawca, składając ofertę,</w:t>
      </w:r>
      <w:r>
        <w:rPr>
          <w:rFonts w:ascii="Arial" w:hAnsi="Arial" w:cs="Arial"/>
          <w:color w:val="000000"/>
        </w:rPr>
        <w:t xml:space="preserve"> </w:t>
      </w:r>
      <w:r w:rsidRPr="009571CE">
        <w:rPr>
          <w:rFonts w:ascii="Arial" w:hAnsi="Arial" w:cs="Arial"/>
          <w:color w:val="000000"/>
        </w:rPr>
        <w:t>informuje Zamawiającego, czy wybór ofert</w:t>
      </w:r>
      <w:r>
        <w:rPr>
          <w:rFonts w:ascii="Arial" w:hAnsi="Arial" w:cs="Arial"/>
          <w:color w:val="000000"/>
        </w:rPr>
        <w:t xml:space="preserve">y będzie prowadzić do powstania </w:t>
      </w:r>
      <w:r w:rsidRPr="009571CE">
        <w:rPr>
          <w:rFonts w:ascii="Arial" w:hAnsi="Arial" w:cs="Arial"/>
          <w:color w:val="000000"/>
        </w:rPr>
        <w:t>u Zamawiającego obowiązku podatkowego, wskazując na</w:t>
      </w:r>
      <w:r>
        <w:rPr>
          <w:rFonts w:ascii="Arial" w:hAnsi="Arial" w:cs="Arial"/>
          <w:color w:val="000000"/>
        </w:rPr>
        <w:t xml:space="preserve">zwę (rodzaj) towaru lub usługi, </w:t>
      </w:r>
      <w:r w:rsidRPr="009571CE">
        <w:rPr>
          <w:rFonts w:ascii="Arial" w:hAnsi="Arial" w:cs="Arial"/>
          <w:color w:val="000000"/>
        </w:rPr>
        <w:t>których dostawa lub świadczenie będzie prowadzić do jeg</w:t>
      </w:r>
      <w:r>
        <w:rPr>
          <w:rFonts w:ascii="Arial" w:hAnsi="Arial" w:cs="Arial"/>
          <w:color w:val="000000"/>
        </w:rPr>
        <w:t xml:space="preserve">o powstania, oraz wskazując ich </w:t>
      </w:r>
      <w:r w:rsidRPr="009571CE">
        <w:rPr>
          <w:rFonts w:ascii="Arial" w:hAnsi="Arial" w:cs="Arial"/>
          <w:color w:val="000000"/>
        </w:rPr>
        <w:t>wartość bez kwoty podatku.</w:t>
      </w:r>
    </w:p>
    <w:p w14:paraId="76833500" w14:textId="77777777" w:rsidR="009571CE" w:rsidRPr="009571CE" w:rsidRDefault="009571CE" w:rsidP="009571CE">
      <w:pPr>
        <w:pStyle w:val="Nagwek1"/>
        <w:rPr>
          <w:rFonts w:ascii="Arial" w:hAnsi="Arial" w:cs="Arial"/>
        </w:rPr>
      </w:pPr>
      <w:r w:rsidRPr="009571CE">
        <w:rPr>
          <w:rFonts w:ascii="Arial" w:hAnsi="Arial" w:cs="Arial"/>
        </w:rPr>
        <w:t>13. Opis kryteriów, którymi Zamawiający będzie się kierował przy wyborze oferty</w:t>
      </w:r>
      <w:r>
        <w:rPr>
          <w:rFonts w:ascii="Arial" w:hAnsi="Arial" w:cs="Arial"/>
        </w:rPr>
        <w:t xml:space="preserve"> </w:t>
      </w:r>
      <w:r w:rsidRPr="009571CE">
        <w:rPr>
          <w:rFonts w:ascii="Arial" w:hAnsi="Arial" w:cs="Arial"/>
        </w:rPr>
        <w:t>wraz z podaniem znaczenia tych kryteriów i sposobu oceny ofert.</w:t>
      </w:r>
    </w:p>
    <w:p w14:paraId="22953331" w14:textId="77777777" w:rsidR="009571CE" w:rsidRDefault="009571CE" w:rsidP="009571CE">
      <w:pPr>
        <w:autoSpaceDE w:val="0"/>
        <w:autoSpaceDN w:val="0"/>
        <w:adjustRightInd w:val="0"/>
        <w:spacing w:after="0" w:line="276" w:lineRule="auto"/>
        <w:jc w:val="both"/>
        <w:rPr>
          <w:rFonts w:ascii="Arial" w:hAnsi="Arial" w:cs="Arial"/>
          <w:color w:val="000000"/>
        </w:rPr>
      </w:pPr>
    </w:p>
    <w:p w14:paraId="50D9B1BF"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13.1. Zamawiający uzna ofertę za spełniającą wymagania i przyjmie do szczegółowego</w:t>
      </w:r>
    </w:p>
    <w:p w14:paraId="4A84C926"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rozpatrywania, jeżeli:</w:t>
      </w:r>
    </w:p>
    <w:p w14:paraId="63258BB2" w14:textId="77777777" w:rsidR="009571CE" w:rsidRPr="009571CE" w:rsidRDefault="009571CE" w:rsidP="00AF69EF">
      <w:pPr>
        <w:pStyle w:val="Akapitzlist"/>
        <w:numPr>
          <w:ilvl w:val="0"/>
          <w:numId w:val="9"/>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oferta, spełnia wymagania określone niniejszą SIWZ,</w:t>
      </w:r>
    </w:p>
    <w:p w14:paraId="326D2426" w14:textId="77777777" w:rsidR="009571CE" w:rsidRPr="009571CE" w:rsidRDefault="009571CE" w:rsidP="00AF69EF">
      <w:pPr>
        <w:pStyle w:val="Akapitzlist"/>
        <w:numPr>
          <w:ilvl w:val="0"/>
          <w:numId w:val="9"/>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oferta została złożona, w określonym przez Zamawiającego terminie,</w:t>
      </w:r>
    </w:p>
    <w:p w14:paraId="2010A2A5" w14:textId="77777777" w:rsidR="009571CE" w:rsidRPr="009571CE" w:rsidRDefault="009571CE" w:rsidP="00AF69EF">
      <w:pPr>
        <w:pStyle w:val="Akapitzlist"/>
        <w:numPr>
          <w:ilvl w:val="0"/>
          <w:numId w:val="9"/>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Wykonawca przedstawił ofertę zgodną co do treści z wymaganiami Zamawiającego.</w:t>
      </w:r>
    </w:p>
    <w:p w14:paraId="393C4971"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13.2. Przy wyborze Zamawiający będzie się kierował następującymi kryteriami:</w:t>
      </w:r>
    </w:p>
    <w:p w14:paraId="58DA420D" w14:textId="77777777" w:rsidR="00EE48F5" w:rsidRDefault="00EE48F5" w:rsidP="009571CE">
      <w:pPr>
        <w:pStyle w:val="Zwykytekst"/>
        <w:ind w:left="720"/>
        <w:rPr>
          <w:rFonts w:ascii="Arial" w:hAnsi="Arial" w:cs="Arial"/>
          <w:b/>
          <w:sz w:val="24"/>
        </w:rPr>
      </w:pPr>
    </w:p>
    <w:p w14:paraId="4824C9EF" w14:textId="1E88C24B" w:rsidR="009571CE" w:rsidRDefault="009571CE" w:rsidP="009571CE">
      <w:pPr>
        <w:pStyle w:val="Zwykytekst"/>
        <w:ind w:left="720"/>
        <w:rPr>
          <w:rFonts w:ascii="Arial" w:hAnsi="Arial" w:cs="Arial"/>
          <w:b/>
          <w:sz w:val="24"/>
        </w:rPr>
      </w:pPr>
      <w:r w:rsidRPr="00C262CA">
        <w:rPr>
          <w:rFonts w:ascii="Arial" w:hAnsi="Arial" w:cs="Arial"/>
          <w:b/>
          <w:sz w:val="24"/>
        </w:rPr>
        <w:t xml:space="preserve">Cena </w:t>
      </w:r>
      <w:r>
        <w:rPr>
          <w:rFonts w:ascii="Arial" w:hAnsi="Arial" w:cs="Arial"/>
          <w:b/>
          <w:sz w:val="24"/>
        </w:rPr>
        <w:t xml:space="preserve">oferty brutto </w:t>
      </w:r>
      <w:r w:rsidR="009B3326">
        <w:rPr>
          <w:rFonts w:ascii="Arial" w:hAnsi="Arial" w:cs="Arial"/>
          <w:b/>
          <w:sz w:val="24"/>
        </w:rPr>
        <w:t xml:space="preserve">– </w:t>
      </w:r>
      <w:r w:rsidR="00A7363A">
        <w:rPr>
          <w:rFonts w:ascii="Arial" w:hAnsi="Arial" w:cs="Arial"/>
          <w:b/>
          <w:sz w:val="24"/>
        </w:rPr>
        <w:t>6</w:t>
      </w:r>
      <w:r w:rsidR="009B3326">
        <w:rPr>
          <w:rFonts w:ascii="Arial" w:hAnsi="Arial" w:cs="Arial"/>
          <w:b/>
          <w:sz w:val="24"/>
        </w:rPr>
        <w:t>0</w:t>
      </w:r>
      <w:r w:rsidRPr="00C262CA">
        <w:rPr>
          <w:rFonts w:ascii="Arial" w:hAnsi="Arial" w:cs="Arial"/>
          <w:b/>
          <w:sz w:val="24"/>
        </w:rPr>
        <w:t>%</w:t>
      </w:r>
    </w:p>
    <w:p w14:paraId="6EFAF205" w14:textId="1C44A7CF" w:rsidR="00A7363A" w:rsidRPr="00C262CA" w:rsidRDefault="00192C04" w:rsidP="009571CE">
      <w:pPr>
        <w:pStyle w:val="Zwykytekst"/>
        <w:ind w:left="720"/>
        <w:rPr>
          <w:rFonts w:ascii="Arial" w:hAnsi="Arial" w:cs="Arial"/>
          <w:b/>
          <w:sz w:val="24"/>
        </w:rPr>
      </w:pPr>
      <w:r>
        <w:rPr>
          <w:rFonts w:ascii="Arial" w:hAnsi="Arial" w:cs="Arial"/>
          <w:b/>
          <w:sz w:val="24"/>
        </w:rPr>
        <w:t>Okres do najbliższej naprawy okresowej</w:t>
      </w:r>
      <w:r w:rsidR="00A7363A">
        <w:rPr>
          <w:rFonts w:ascii="Arial" w:hAnsi="Arial" w:cs="Arial"/>
          <w:b/>
          <w:sz w:val="24"/>
        </w:rPr>
        <w:t xml:space="preserve"> – 40%</w:t>
      </w:r>
    </w:p>
    <w:p w14:paraId="791D6103" w14:textId="77777777" w:rsidR="009571CE" w:rsidRDefault="009571CE" w:rsidP="009571CE">
      <w:pPr>
        <w:autoSpaceDE w:val="0"/>
        <w:autoSpaceDN w:val="0"/>
        <w:adjustRightInd w:val="0"/>
        <w:spacing w:after="0" w:line="276" w:lineRule="auto"/>
        <w:jc w:val="both"/>
        <w:rPr>
          <w:rFonts w:ascii="Arial" w:hAnsi="Arial" w:cs="Arial"/>
          <w:color w:val="000000"/>
        </w:rPr>
      </w:pPr>
    </w:p>
    <w:p w14:paraId="771FB589" w14:textId="77777777" w:rsidR="009571CE" w:rsidRPr="009571CE" w:rsidRDefault="009571CE" w:rsidP="009571CE">
      <w:p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Ocena oferty będzie dokonywana według następujących zasad:</w:t>
      </w:r>
    </w:p>
    <w:p w14:paraId="168435F1" w14:textId="77777777" w:rsidR="009571CE" w:rsidRDefault="009571CE" w:rsidP="009571CE">
      <w:pPr>
        <w:autoSpaceDE w:val="0"/>
        <w:autoSpaceDN w:val="0"/>
        <w:adjustRightInd w:val="0"/>
        <w:spacing w:after="0" w:line="276" w:lineRule="auto"/>
        <w:jc w:val="both"/>
        <w:rPr>
          <w:rFonts w:ascii="Arial" w:hAnsi="Arial" w:cs="Arial"/>
          <w:color w:val="000000"/>
        </w:rPr>
      </w:pPr>
    </w:p>
    <w:p w14:paraId="69162B0D" w14:textId="74FFEE1B" w:rsidR="009571CE" w:rsidRPr="00A7363A" w:rsidRDefault="009571CE" w:rsidP="009571CE">
      <w:pPr>
        <w:autoSpaceDE w:val="0"/>
        <w:autoSpaceDN w:val="0"/>
        <w:adjustRightInd w:val="0"/>
        <w:spacing w:after="0" w:line="276" w:lineRule="auto"/>
        <w:jc w:val="both"/>
        <w:rPr>
          <w:rFonts w:ascii="Arial" w:hAnsi="Arial" w:cs="Arial"/>
          <w:b/>
          <w:color w:val="000000"/>
        </w:rPr>
      </w:pPr>
      <w:r w:rsidRPr="00A7363A">
        <w:rPr>
          <w:rFonts w:ascii="Arial" w:hAnsi="Arial" w:cs="Arial"/>
          <w:b/>
          <w:color w:val="000000"/>
        </w:rPr>
        <w:t>Kryterium</w:t>
      </w:r>
      <w:r w:rsidR="00A7363A" w:rsidRPr="00A7363A">
        <w:rPr>
          <w:rFonts w:ascii="Arial" w:hAnsi="Arial" w:cs="Arial"/>
          <w:b/>
          <w:color w:val="000000"/>
        </w:rPr>
        <w:t xml:space="preserve"> I -</w:t>
      </w:r>
      <w:r w:rsidRPr="00A7363A">
        <w:rPr>
          <w:rFonts w:ascii="Arial" w:hAnsi="Arial" w:cs="Arial"/>
          <w:b/>
          <w:color w:val="000000"/>
        </w:rPr>
        <w:t xml:space="preserve"> cena oferty brutto</w:t>
      </w:r>
    </w:p>
    <w:p w14:paraId="198F06DB" w14:textId="2A158127" w:rsidR="009571CE" w:rsidRPr="009571CE" w:rsidRDefault="00277FF3" w:rsidP="009571CE">
      <w:pPr>
        <w:pStyle w:val="Akapitzlist"/>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Kryterium I </w:t>
      </w:r>
      <w:r w:rsidR="009571CE" w:rsidRPr="009571CE">
        <w:rPr>
          <w:rFonts w:ascii="Arial" w:hAnsi="Arial" w:cs="Arial"/>
          <w:color w:val="000000"/>
        </w:rPr>
        <w:t>oceniane będzie według poniższego wzoru:</w:t>
      </w:r>
    </w:p>
    <w:p w14:paraId="1F06B177" w14:textId="611029B3" w:rsidR="009571CE" w:rsidRPr="009571CE" w:rsidRDefault="009571CE" w:rsidP="009571CE">
      <w:pPr>
        <w:pStyle w:val="Akapitzlist"/>
        <w:autoSpaceDE w:val="0"/>
        <w:autoSpaceDN w:val="0"/>
        <w:adjustRightInd w:val="0"/>
        <w:spacing w:after="0" w:line="276" w:lineRule="auto"/>
        <w:ind w:left="426"/>
        <w:jc w:val="both"/>
        <w:rPr>
          <w:rFonts w:ascii="Arial" w:hAnsi="Arial" w:cs="Arial"/>
          <w:b/>
          <w:color w:val="000000"/>
        </w:rPr>
      </w:pPr>
      <w:proofErr w:type="spellStart"/>
      <w:r w:rsidRPr="009571CE">
        <w:rPr>
          <w:rFonts w:ascii="Arial" w:hAnsi="Arial" w:cs="Arial"/>
          <w:b/>
          <w:color w:val="000000"/>
        </w:rPr>
        <w:t>Cb</w:t>
      </w:r>
      <w:proofErr w:type="spellEnd"/>
      <w:r w:rsidRPr="009571CE">
        <w:rPr>
          <w:rFonts w:ascii="Arial" w:hAnsi="Arial" w:cs="Arial"/>
          <w:b/>
          <w:color w:val="000000"/>
        </w:rPr>
        <w:t>= (</w:t>
      </w:r>
      <w:proofErr w:type="spellStart"/>
      <w:r w:rsidRPr="009571CE">
        <w:rPr>
          <w:rFonts w:ascii="Arial" w:hAnsi="Arial" w:cs="Arial"/>
          <w:b/>
          <w:color w:val="000000"/>
        </w:rPr>
        <w:t>Cbmin</w:t>
      </w:r>
      <w:proofErr w:type="spellEnd"/>
      <w:r w:rsidRPr="009571CE">
        <w:rPr>
          <w:rFonts w:ascii="Arial" w:hAnsi="Arial" w:cs="Arial"/>
          <w:b/>
          <w:color w:val="000000"/>
        </w:rPr>
        <w:t xml:space="preserve"> / </w:t>
      </w:r>
      <w:proofErr w:type="spellStart"/>
      <w:r w:rsidRPr="009571CE">
        <w:rPr>
          <w:rFonts w:ascii="Arial" w:hAnsi="Arial" w:cs="Arial"/>
          <w:b/>
          <w:color w:val="000000"/>
        </w:rPr>
        <w:t>CbO</w:t>
      </w:r>
      <w:proofErr w:type="spellEnd"/>
      <w:r w:rsidRPr="009571CE">
        <w:rPr>
          <w:rFonts w:ascii="Arial" w:hAnsi="Arial" w:cs="Arial"/>
          <w:b/>
          <w:color w:val="000000"/>
        </w:rPr>
        <w:t xml:space="preserve">) x </w:t>
      </w:r>
      <w:r w:rsidR="00A7363A">
        <w:rPr>
          <w:rFonts w:ascii="Arial" w:hAnsi="Arial" w:cs="Arial"/>
          <w:b/>
          <w:color w:val="000000"/>
        </w:rPr>
        <w:t>6</w:t>
      </w:r>
      <w:r w:rsidRPr="009571CE">
        <w:rPr>
          <w:rFonts w:ascii="Arial" w:hAnsi="Arial" w:cs="Arial"/>
          <w:b/>
          <w:color w:val="000000"/>
        </w:rPr>
        <w:t>0</w:t>
      </w:r>
      <w:r w:rsidR="00A7363A">
        <w:rPr>
          <w:rFonts w:ascii="Arial" w:hAnsi="Arial" w:cs="Arial"/>
          <w:b/>
          <w:color w:val="000000"/>
        </w:rPr>
        <w:t xml:space="preserve"> </w:t>
      </w:r>
    </w:p>
    <w:p w14:paraId="5ED2D4A8"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Gdzie:</w:t>
      </w:r>
    </w:p>
    <w:p w14:paraId="5935143C"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spellStart"/>
      <w:r w:rsidRPr="009571CE">
        <w:rPr>
          <w:rFonts w:ascii="Arial" w:hAnsi="Arial" w:cs="Arial"/>
          <w:color w:val="000000"/>
        </w:rPr>
        <w:t>Cb</w:t>
      </w:r>
      <w:proofErr w:type="spellEnd"/>
      <w:r w:rsidRPr="009571CE">
        <w:rPr>
          <w:rFonts w:ascii="Arial" w:hAnsi="Arial" w:cs="Arial"/>
          <w:color w:val="000000"/>
        </w:rPr>
        <w:t xml:space="preserve"> – liczba punktów oferty przyznanych za kryterium „łączna cena brutto oferty”</w:t>
      </w:r>
      <w:r>
        <w:rPr>
          <w:rFonts w:ascii="Arial" w:hAnsi="Arial" w:cs="Arial"/>
          <w:color w:val="000000"/>
        </w:rPr>
        <w:t>;</w:t>
      </w:r>
    </w:p>
    <w:p w14:paraId="64562E84"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spellStart"/>
      <w:r w:rsidRPr="009571CE">
        <w:rPr>
          <w:rFonts w:ascii="Arial" w:hAnsi="Arial" w:cs="Arial"/>
          <w:color w:val="000000"/>
        </w:rPr>
        <w:t>Cbmin</w:t>
      </w:r>
      <w:proofErr w:type="spellEnd"/>
      <w:r w:rsidRPr="009571CE">
        <w:rPr>
          <w:rFonts w:ascii="Arial" w:hAnsi="Arial" w:cs="Arial"/>
          <w:color w:val="000000"/>
        </w:rPr>
        <w:t xml:space="preserve"> – najniższa łączna cena brutto pośród złożonych ofert</w:t>
      </w:r>
      <w:r>
        <w:rPr>
          <w:rFonts w:ascii="Arial" w:hAnsi="Arial" w:cs="Arial"/>
          <w:color w:val="000000"/>
        </w:rPr>
        <w:t>;</w:t>
      </w:r>
    </w:p>
    <w:p w14:paraId="59436D4C" w14:textId="77777777" w:rsidR="009571CE" w:rsidRPr="009571CE" w:rsidRDefault="009571CE" w:rsidP="009571CE">
      <w:pPr>
        <w:pStyle w:val="Akapitzlist"/>
        <w:autoSpaceDE w:val="0"/>
        <w:autoSpaceDN w:val="0"/>
        <w:adjustRightInd w:val="0"/>
        <w:spacing w:after="0" w:line="276" w:lineRule="auto"/>
        <w:ind w:left="426"/>
        <w:jc w:val="both"/>
        <w:rPr>
          <w:rFonts w:ascii="Arial" w:hAnsi="Arial" w:cs="Arial"/>
          <w:color w:val="000000"/>
        </w:rPr>
      </w:pPr>
      <w:proofErr w:type="spellStart"/>
      <w:r w:rsidRPr="009571CE">
        <w:rPr>
          <w:rFonts w:ascii="Arial" w:hAnsi="Arial" w:cs="Arial"/>
          <w:color w:val="000000"/>
        </w:rPr>
        <w:t>CbO</w:t>
      </w:r>
      <w:proofErr w:type="spellEnd"/>
      <w:r w:rsidRPr="009571CE">
        <w:rPr>
          <w:rFonts w:ascii="Arial" w:hAnsi="Arial" w:cs="Arial"/>
          <w:color w:val="000000"/>
        </w:rPr>
        <w:t xml:space="preserve"> – łączna cena brutto oferty rozpatrywanej</w:t>
      </w:r>
      <w:r>
        <w:rPr>
          <w:rFonts w:ascii="Arial" w:hAnsi="Arial" w:cs="Arial"/>
          <w:color w:val="000000"/>
        </w:rPr>
        <w:t>;</w:t>
      </w:r>
    </w:p>
    <w:p w14:paraId="0AC4D34E" w14:textId="77777777" w:rsidR="009571CE" w:rsidRDefault="009571CE" w:rsidP="009571CE">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 xml:space="preserve">Wykonawca, pod rygorem odrzucenia oferty, </w:t>
      </w:r>
      <w:r>
        <w:rPr>
          <w:rFonts w:ascii="Arial" w:hAnsi="Arial" w:cs="Arial"/>
          <w:color w:val="000000"/>
        </w:rPr>
        <w:t xml:space="preserve">nie może zaproponować ceny zero złotych </w:t>
      </w:r>
      <w:r w:rsidRPr="009571CE">
        <w:rPr>
          <w:rFonts w:ascii="Arial" w:hAnsi="Arial" w:cs="Arial"/>
          <w:color w:val="000000"/>
        </w:rPr>
        <w:t>w przedmiotowym kryterium oceny ofert.</w:t>
      </w:r>
    </w:p>
    <w:p w14:paraId="3BEB10E2" w14:textId="77777777" w:rsidR="009571CE" w:rsidRDefault="009571CE" w:rsidP="009571CE">
      <w:pPr>
        <w:pStyle w:val="Akapitzlist"/>
        <w:autoSpaceDE w:val="0"/>
        <w:autoSpaceDN w:val="0"/>
        <w:adjustRightInd w:val="0"/>
        <w:spacing w:after="0" w:line="276" w:lineRule="auto"/>
        <w:ind w:left="1080"/>
        <w:jc w:val="both"/>
        <w:rPr>
          <w:rFonts w:ascii="Arial" w:hAnsi="Arial" w:cs="Arial"/>
          <w:color w:val="000000"/>
        </w:rPr>
      </w:pPr>
    </w:p>
    <w:p w14:paraId="7C22092B" w14:textId="3F11BEF8" w:rsidR="00A7363A" w:rsidRPr="008A2C95" w:rsidRDefault="00A7363A" w:rsidP="00A7363A">
      <w:pPr>
        <w:autoSpaceDE w:val="0"/>
        <w:autoSpaceDN w:val="0"/>
        <w:adjustRightInd w:val="0"/>
        <w:spacing w:after="0" w:line="276" w:lineRule="auto"/>
        <w:jc w:val="both"/>
        <w:rPr>
          <w:rFonts w:ascii="Arial" w:hAnsi="Arial" w:cs="Arial"/>
          <w:b/>
          <w:color w:val="000000"/>
        </w:rPr>
      </w:pPr>
      <w:r>
        <w:rPr>
          <w:rFonts w:ascii="Arial" w:hAnsi="Arial" w:cs="Arial"/>
          <w:b/>
          <w:color w:val="000000"/>
        </w:rPr>
        <w:t>Kryterium II</w:t>
      </w:r>
      <w:r w:rsidRPr="008A2C95">
        <w:rPr>
          <w:rFonts w:ascii="Arial" w:hAnsi="Arial" w:cs="Arial"/>
          <w:b/>
          <w:color w:val="000000"/>
        </w:rPr>
        <w:t xml:space="preserve"> – </w:t>
      </w:r>
      <w:r w:rsidR="00192C04">
        <w:rPr>
          <w:rFonts w:ascii="Arial" w:hAnsi="Arial" w:cs="Arial"/>
          <w:b/>
          <w:color w:val="000000"/>
        </w:rPr>
        <w:t>okres do najbliższej naprawy okresowej</w:t>
      </w:r>
    </w:p>
    <w:p w14:paraId="40C6A823" w14:textId="77777777" w:rsidR="00A7363A" w:rsidRDefault="00A7363A" w:rsidP="00A7363A">
      <w:pPr>
        <w:pStyle w:val="Akapitzlist"/>
        <w:autoSpaceDE w:val="0"/>
        <w:autoSpaceDN w:val="0"/>
        <w:adjustRightInd w:val="0"/>
        <w:spacing w:after="0" w:line="276" w:lineRule="auto"/>
        <w:ind w:left="1080"/>
        <w:jc w:val="both"/>
        <w:rPr>
          <w:rFonts w:ascii="Arial" w:hAnsi="Arial" w:cs="Arial"/>
          <w:color w:val="000000"/>
        </w:rPr>
      </w:pPr>
    </w:p>
    <w:p w14:paraId="29E84C0B" w14:textId="142FCC23" w:rsidR="00277FF3" w:rsidRDefault="00277FF3" w:rsidP="00A7363A">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Kryterium I</w:t>
      </w:r>
      <w:r>
        <w:rPr>
          <w:rFonts w:ascii="Arial" w:hAnsi="Arial" w:cs="Arial"/>
          <w:color w:val="000000"/>
        </w:rPr>
        <w:t xml:space="preserve">I </w:t>
      </w:r>
      <w:r w:rsidRPr="009571CE">
        <w:rPr>
          <w:rFonts w:ascii="Arial" w:hAnsi="Arial" w:cs="Arial"/>
          <w:color w:val="000000"/>
        </w:rPr>
        <w:t>oceniane będzie według poniższe</w:t>
      </w:r>
      <w:r>
        <w:rPr>
          <w:rFonts w:ascii="Arial" w:hAnsi="Arial" w:cs="Arial"/>
          <w:color w:val="000000"/>
        </w:rPr>
        <w:t>j punktacji:</w:t>
      </w:r>
    </w:p>
    <w:p w14:paraId="3788F525" w14:textId="10F88A8F" w:rsidR="00A7363A" w:rsidRDefault="00277FF3" w:rsidP="00A7363A">
      <w:pPr>
        <w:pStyle w:val="Akapitzlist"/>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24 miesiące – 0 pkt. </w:t>
      </w:r>
    </w:p>
    <w:p w14:paraId="326AED00" w14:textId="62F68E5F" w:rsidR="00277FF3" w:rsidRDefault="00277FF3" w:rsidP="00A7363A">
      <w:pPr>
        <w:pStyle w:val="Akapitzlist"/>
        <w:autoSpaceDE w:val="0"/>
        <w:autoSpaceDN w:val="0"/>
        <w:adjustRightInd w:val="0"/>
        <w:spacing w:after="0" w:line="276" w:lineRule="auto"/>
        <w:ind w:left="426"/>
        <w:jc w:val="both"/>
        <w:rPr>
          <w:rFonts w:ascii="Arial" w:hAnsi="Arial" w:cs="Arial"/>
          <w:color w:val="000000"/>
        </w:rPr>
      </w:pPr>
      <w:r>
        <w:rPr>
          <w:rFonts w:ascii="Arial" w:hAnsi="Arial" w:cs="Arial"/>
          <w:color w:val="000000"/>
        </w:rPr>
        <w:t xml:space="preserve">30 miesięcy – 20 pkt. </w:t>
      </w:r>
    </w:p>
    <w:p w14:paraId="5E9FCCE4" w14:textId="15874224" w:rsidR="00277FF3" w:rsidRPr="009571CE" w:rsidRDefault="00277FF3" w:rsidP="00A7363A">
      <w:pPr>
        <w:pStyle w:val="Akapitzlist"/>
        <w:autoSpaceDE w:val="0"/>
        <w:autoSpaceDN w:val="0"/>
        <w:adjustRightInd w:val="0"/>
        <w:spacing w:after="0" w:line="276" w:lineRule="auto"/>
        <w:ind w:left="426"/>
        <w:jc w:val="both"/>
        <w:rPr>
          <w:rFonts w:ascii="Arial" w:hAnsi="Arial" w:cs="Arial"/>
          <w:color w:val="000000"/>
        </w:rPr>
      </w:pPr>
      <w:r>
        <w:rPr>
          <w:rFonts w:ascii="Arial" w:hAnsi="Arial" w:cs="Arial"/>
          <w:color w:val="000000"/>
        </w:rPr>
        <w:t>3</w:t>
      </w:r>
      <w:r w:rsidR="00D25CB1">
        <w:rPr>
          <w:rFonts w:ascii="Arial" w:hAnsi="Arial" w:cs="Arial"/>
          <w:color w:val="000000"/>
        </w:rPr>
        <w:t>6</w:t>
      </w:r>
      <w:r>
        <w:rPr>
          <w:rFonts w:ascii="Arial" w:hAnsi="Arial" w:cs="Arial"/>
          <w:color w:val="000000"/>
        </w:rPr>
        <w:t xml:space="preserve"> miesięcy – 40 pkt. </w:t>
      </w:r>
    </w:p>
    <w:p w14:paraId="5E915C72" w14:textId="77777777" w:rsidR="00277FF3" w:rsidRDefault="00277FF3" w:rsidP="00277FF3">
      <w:pPr>
        <w:pStyle w:val="Akapitzlist"/>
        <w:autoSpaceDE w:val="0"/>
        <w:autoSpaceDN w:val="0"/>
        <w:adjustRightInd w:val="0"/>
        <w:spacing w:after="0" w:line="276" w:lineRule="auto"/>
        <w:ind w:left="426"/>
        <w:jc w:val="both"/>
        <w:rPr>
          <w:rFonts w:ascii="Arial" w:hAnsi="Arial" w:cs="Arial"/>
          <w:color w:val="000000"/>
        </w:rPr>
      </w:pPr>
    </w:p>
    <w:p w14:paraId="2C7E7D3A" w14:textId="6C497F42" w:rsidR="00A7363A" w:rsidRPr="00277FF3" w:rsidRDefault="00A7363A" w:rsidP="00277FF3">
      <w:pPr>
        <w:pStyle w:val="Akapitzlist"/>
        <w:autoSpaceDE w:val="0"/>
        <w:autoSpaceDN w:val="0"/>
        <w:adjustRightInd w:val="0"/>
        <w:spacing w:after="0" w:line="276" w:lineRule="auto"/>
        <w:ind w:left="426"/>
        <w:jc w:val="both"/>
        <w:rPr>
          <w:rFonts w:ascii="Arial" w:hAnsi="Arial" w:cs="Arial"/>
          <w:color w:val="000000"/>
        </w:rPr>
      </w:pPr>
      <w:r w:rsidRPr="009571CE">
        <w:rPr>
          <w:rFonts w:ascii="Arial" w:hAnsi="Arial" w:cs="Arial"/>
          <w:color w:val="000000"/>
        </w:rPr>
        <w:t xml:space="preserve">Oferta z </w:t>
      </w:r>
      <w:r w:rsidR="00277FF3">
        <w:rPr>
          <w:rFonts w:ascii="Arial" w:hAnsi="Arial" w:cs="Arial"/>
          <w:color w:val="000000"/>
        </w:rPr>
        <w:t xml:space="preserve">najdłuższym </w:t>
      </w:r>
      <w:r w:rsidR="00277FF3" w:rsidRPr="00277FF3">
        <w:rPr>
          <w:rFonts w:ascii="Arial" w:hAnsi="Arial" w:cs="Arial"/>
          <w:color w:val="000000"/>
        </w:rPr>
        <w:t>okresem do najbliższej naprawy okresowej</w:t>
      </w:r>
      <w:r w:rsidRPr="009571CE">
        <w:rPr>
          <w:rFonts w:ascii="Arial" w:hAnsi="Arial" w:cs="Arial"/>
          <w:color w:val="000000"/>
        </w:rPr>
        <w:t xml:space="preserve"> </w:t>
      </w:r>
      <w:r>
        <w:rPr>
          <w:rFonts w:ascii="Arial" w:hAnsi="Arial" w:cs="Arial"/>
          <w:color w:val="000000"/>
        </w:rPr>
        <w:t xml:space="preserve">otrzyma maksymalną ilość </w:t>
      </w:r>
      <w:r w:rsidRPr="009571CE">
        <w:rPr>
          <w:rFonts w:ascii="Arial" w:hAnsi="Arial" w:cs="Arial"/>
          <w:color w:val="000000"/>
        </w:rPr>
        <w:t>punktów</w:t>
      </w:r>
      <w:r>
        <w:rPr>
          <w:rFonts w:ascii="Arial" w:hAnsi="Arial" w:cs="Arial"/>
          <w:color w:val="000000"/>
        </w:rPr>
        <w:t xml:space="preserve"> </w:t>
      </w:r>
      <w:r w:rsidR="00277FF3">
        <w:rPr>
          <w:rFonts w:ascii="Arial" w:hAnsi="Arial" w:cs="Arial"/>
          <w:color w:val="000000"/>
        </w:rPr>
        <w:t>–</w:t>
      </w:r>
      <w:r w:rsidRPr="009571CE">
        <w:rPr>
          <w:rFonts w:ascii="Arial" w:hAnsi="Arial" w:cs="Arial"/>
          <w:color w:val="000000"/>
        </w:rPr>
        <w:t xml:space="preserve"> </w:t>
      </w:r>
      <w:r>
        <w:rPr>
          <w:rFonts w:ascii="Arial" w:hAnsi="Arial" w:cs="Arial"/>
          <w:color w:val="000000"/>
        </w:rPr>
        <w:t>4</w:t>
      </w:r>
      <w:r w:rsidRPr="009571CE">
        <w:rPr>
          <w:rFonts w:ascii="Arial" w:hAnsi="Arial" w:cs="Arial"/>
          <w:color w:val="000000"/>
        </w:rPr>
        <w:t>0</w:t>
      </w:r>
      <w:r w:rsidR="00277FF3">
        <w:rPr>
          <w:rFonts w:ascii="Arial" w:hAnsi="Arial" w:cs="Arial"/>
          <w:color w:val="000000"/>
        </w:rPr>
        <w:t xml:space="preserve">. </w:t>
      </w:r>
      <w:r w:rsidRPr="00277FF3">
        <w:rPr>
          <w:rFonts w:ascii="Arial" w:hAnsi="Arial" w:cs="Arial"/>
          <w:color w:val="000000"/>
        </w:rPr>
        <w:t xml:space="preserve">Zaoferowanie przez Wykonawcę terminu </w:t>
      </w:r>
      <w:r w:rsidR="00277FF3">
        <w:rPr>
          <w:rFonts w:ascii="Arial" w:hAnsi="Arial" w:cs="Arial"/>
          <w:color w:val="000000"/>
        </w:rPr>
        <w:t>24 miesięcy</w:t>
      </w:r>
      <w:r w:rsidRPr="00277FF3">
        <w:rPr>
          <w:rFonts w:ascii="Arial" w:hAnsi="Arial" w:cs="Arial"/>
          <w:color w:val="000000"/>
        </w:rPr>
        <w:t xml:space="preserve"> oznaczać będzie, że Wykonawca otrzyma 0 punktów. Zaoferowanie przez Wykonawcę terminu </w:t>
      </w:r>
      <w:r w:rsidR="00277FF3">
        <w:rPr>
          <w:rFonts w:ascii="Arial" w:hAnsi="Arial" w:cs="Arial"/>
          <w:color w:val="000000"/>
        </w:rPr>
        <w:t>poniżej 24 miesięcy</w:t>
      </w:r>
      <w:r w:rsidRPr="00277FF3">
        <w:rPr>
          <w:rFonts w:ascii="Arial" w:hAnsi="Arial" w:cs="Arial"/>
          <w:color w:val="000000"/>
        </w:rPr>
        <w:t xml:space="preserve"> dni oznaczać będzie, że Wykonawca nie spełnia wymagań Zamawiającego i jego oferta zostanie odrzucona. </w:t>
      </w:r>
      <w:r w:rsidR="00D25CB1">
        <w:rPr>
          <w:rFonts w:ascii="Arial" w:hAnsi="Arial" w:cs="Arial"/>
          <w:color w:val="000000"/>
        </w:rPr>
        <w:t xml:space="preserve">Zamawiający oceni ofertę na podstawie przedłożonego oświadczenia w formularzu ofertowym stanowiącym załącznik nr 1 do SIWZ oraz na podstawie świadectwa sprawności technicznej pojazdu kolejowego (lub dokumentu równorzędnego). </w:t>
      </w:r>
    </w:p>
    <w:p w14:paraId="6896CC21" w14:textId="77777777" w:rsidR="00A7363A" w:rsidRPr="00A7363A" w:rsidRDefault="00A7363A" w:rsidP="00A7363A">
      <w:pPr>
        <w:autoSpaceDE w:val="0"/>
        <w:autoSpaceDN w:val="0"/>
        <w:adjustRightInd w:val="0"/>
        <w:spacing w:after="0" w:line="276" w:lineRule="auto"/>
        <w:jc w:val="both"/>
        <w:rPr>
          <w:rFonts w:ascii="Arial" w:hAnsi="Arial" w:cs="Arial"/>
          <w:color w:val="000000"/>
        </w:rPr>
      </w:pPr>
    </w:p>
    <w:p w14:paraId="7B5E7B09" w14:textId="1888E096" w:rsidR="009571CE" w:rsidRPr="009571CE" w:rsidRDefault="009571CE" w:rsidP="00CA11C0">
      <w:pPr>
        <w:pStyle w:val="Akapitzlist"/>
        <w:autoSpaceDE w:val="0"/>
        <w:autoSpaceDN w:val="0"/>
        <w:adjustRightInd w:val="0"/>
        <w:spacing w:after="0" w:line="276" w:lineRule="auto"/>
        <w:ind w:left="0"/>
        <w:jc w:val="both"/>
        <w:rPr>
          <w:rFonts w:ascii="Arial" w:hAnsi="Arial" w:cs="Arial"/>
          <w:b/>
          <w:color w:val="000000"/>
        </w:rPr>
      </w:pPr>
      <w:r w:rsidRPr="009571CE">
        <w:rPr>
          <w:rFonts w:ascii="Arial" w:hAnsi="Arial" w:cs="Arial"/>
          <w:b/>
          <w:color w:val="000000"/>
        </w:rPr>
        <w:t xml:space="preserve">Najkorzystniejsza oferta będzie stanowić najwyższą sumę punktów </w:t>
      </w:r>
      <w:r w:rsidR="00CA11C0">
        <w:rPr>
          <w:rFonts w:ascii="Arial" w:hAnsi="Arial" w:cs="Arial"/>
          <w:b/>
          <w:color w:val="000000"/>
        </w:rPr>
        <w:t>w</w:t>
      </w:r>
      <w:r w:rsidRPr="009571CE">
        <w:rPr>
          <w:rFonts w:ascii="Arial" w:hAnsi="Arial" w:cs="Arial"/>
          <w:b/>
          <w:color w:val="000000"/>
        </w:rPr>
        <w:t xml:space="preserve"> kryteri</w:t>
      </w:r>
      <w:r w:rsidR="00CA11C0">
        <w:rPr>
          <w:rFonts w:ascii="Arial" w:hAnsi="Arial" w:cs="Arial"/>
          <w:b/>
          <w:color w:val="000000"/>
        </w:rPr>
        <w:t>um</w:t>
      </w:r>
      <w:r w:rsidR="00C14138">
        <w:rPr>
          <w:rFonts w:ascii="Arial" w:hAnsi="Arial" w:cs="Arial"/>
          <w:b/>
          <w:color w:val="000000"/>
        </w:rPr>
        <w:t xml:space="preserve"> I </w:t>
      </w:r>
      <w:proofErr w:type="spellStart"/>
      <w:r w:rsidR="00C14138">
        <w:rPr>
          <w:rFonts w:ascii="Arial" w:hAnsi="Arial" w:cs="Arial"/>
          <w:b/>
          <w:color w:val="000000"/>
        </w:rPr>
        <w:t>i</w:t>
      </w:r>
      <w:proofErr w:type="spellEnd"/>
      <w:r w:rsidR="00C14138">
        <w:rPr>
          <w:rFonts w:ascii="Arial" w:hAnsi="Arial" w:cs="Arial"/>
          <w:b/>
          <w:color w:val="000000"/>
        </w:rPr>
        <w:t xml:space="preserve"> II</w:t>
      </w:r>
      <w:r w:rsidRPr="009571CE">
        <w:rPr>
          <w:rFonts w:ascii="Arial" w:hAnsi="Arial" w:cs="Arial"/>
          <w:b/>
          <w:color w:val="000000"/>
        </w:rPr>
        <w:t>.</w:t>
      </w:r>
    </w:p>
    <w:p w14:paraId="1D07D2BE" w14:textId="794E656F" w:rsidR="009571CE" w:rsidRPr="009571CE" w:rsidRDefault="00647547" w:rsidP="00CA11C0">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13.3. </w:t>
      </w:r>
      <w:r w:rsidR="009571CE" w:rsidRPr="009571CE">
        <w:rPr>
          <w:rFonts w:ascii="Arial" w:hAnsi="Arial" w:cs="Arial"/>
          <w:color w:val="000000"/>
        </w:rPr>
        <w:t>Maksymalna możliwa do uzyskania całko</w:t>
      </w:r>
      <w:r>
        <w:rPr>
          <w:rFonts w:ascii="Arial" w:hAnsi="Arial" w:cs="Arial"/>
          <w:color w:val="000000"/>
        </w:rPr>
        <w:t xml:space="preserve">wita liczba punktów wynosi 100. </w:t>
      </w:r>
      <w:r w:rsidR="009571CE" w:rsidRPr="009571CE">
        <w:rPr>
          <w:rFonts w:ascii="Arial" w:hAnsi="Arial" w:cs="Arial"/>
          <w:color w:val="000000"/>
        </w:rPr>
        <w:t>Najwyższa liczba punktów wyznaczy najkorzystniejszą ofertę.</w:t>
      </w:r>
    </w:p>
    <w:p w14:paraId="502C7E5E" w14:textId="0FC22AFC" w:rsidR="009571CE" w:rsidRPr="009571CE" w:rsidRDefault="00647547" w:rsidP="00CA11C0">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13.4. </w:t>
      </w:r>
      <w:r w:rsidR="009571CE" w:rsidRPr="009571CE">
        <w:rPr>
          <w:rFonts w:ascii="Arial" w:hAnsi="Arial" w:cs="Arial"/>
          <w:color w:val="000000"/>
        </w:rPr>
        <w:t>Zamawiający udzieli zamówienia, Wykonawcy, k</w:t>
      </w:r>
      <w:r w:rsidR="009571CE">
        <w:rPr>
          <w:rFonts w:ascii="Arial" w:hAnsi="Arial" w:cs="Arial"/>
          <w:color w:val="000000"/>
        </w:rPr>
        <w:t xml:space="preserve">tórego oferta odpowiadać będzie </w:t>
      </w:r>
      <w:r w:rsidR="009571CE" w:rsidRPr="009571CE">
        <w:rPr>
          <w:rFonts w:ascii="Arial" w:hAnsi="Arial" w:cs="Arial"/>
          <w:color w:val="000000"/>
        </w:rPr>
        <w:t xml:space="preserve">wszystkim wymaganiom przedstawionym w ustawie </w:t>
      </w:r>
      <w:proofErr w:type="spellStart"/>
      <w:r w:rsidR="009571CE" w:rsidRPr="009571CE">
        <w:rPr>
          <w:rFonts w:ascii="Arial" w:hAnsi="Arial" w:cs="Arial"/>
          <w:color w:val="000000"/>
        </w:rPr>
        <w:t>Pzp</w:t>
      </w:r>
      <w:proofErr w:type="spellEnd"/>
      <w:r w:rsidR="009571CE" w:rsidRPr="009571CE">
        <w:rPr>
          <w:rFonts w:ascii="Arial" w:hAnsi="Arial" w:cs="Arial"/>
          <w:color w:val="000000"/>
        </w:rPr>
        <w:t xml:space="preserve"> oraz w Opisie Przedmiotu</w:t>
      </w:r>
      <w:r w:rsidR="009571CE">
        <w:rPr>
          <w:rFonts w:ascii="Arial" w:hAnsi="Arial" w:cs="Arial"/>
          <w:color w:val="000000"/>
        </w:rPr>
        <w:t xml:space="preserve"> </w:t>
      </w:r>
      <w:r w:rsidR="009571CE" w:rsidRPr="009571CE">
        <w:rPr>
          <w:rFonts w:ascii="Arial" w:hAnsi="Arial" w:cs="Arial"/>
          <w:color w:val="000000"/>
        </w:rPr>
        <w:t>Zamówienia i zostanie oceniona, jako najkorzystniejsza w oparciu o podane kryteria wyboru.</w:t>
      </w:r>
    </w:p>
    <w:p w14:paraId="55F8B097" w14:textId="4674B788"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13.</w:t>
      </w:r>
      <w:r w:rsidR="00647547">
        <w:rPr>
          <w:rFonts w:ascii="Arial" w:hAnsi="Arial" w:cs="Arial"/>
          <w:color w:val="000000"/>
        </w:rPr>
        <w:t>5</w:t>
      </w:r>
      <w:r w:rsidRPr="009571CE">
        <w:rPr>
          <w:rFonts w:ascii="Arial" w:hAnsi="Arial" w:cs="Arial"/>
          <w:color w:val="000000"/>
        </w:rPr>
        <w:t>. Zamawiający dokona oceny ofert przyznając punkty w ramach poszczególnych kryteriów</w:t>
      </w:r>
    </w:p>
    <w:p w14:paraId="409B85E5"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oceny ofert, przyjmując zasadę, że 1 % = 1 punkt.</w:t>
      </w:r>
    </w:p>
    <w:p w14:paraId="296C7164" w14:textId="2A856324"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13.</w:t>
      </w:r>
      <w:r w:rsidR="00647547">
        <w:rPr>
          <w:rFonts w:ascii="Arial" w:hAnsi="Arial" w:cs="Arial"/>
          <w:color w:val="000000"/>
        </w:rPr>
        <w:t>6</w:t>
      </w:r>
      <w:r w:rsidRPr="009571CE">
        <w:rPr>
          <w:rFonts w:ascii="Arial" w:hAnsi="Arial" w:cs="Arial"/>
          <w:color w:val="000000"/>
        </w:rPr>
        <w:t>. Punktacja będzie liczona z dokładnością do dwóch miejsc po przecinku.</w:t>
      </w:r>
    </w:p>
    <w:p w14:paraId="4046E2F1" w14:textId="373CA153"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13.</w:t>
      </w:r>
      <w:r w:rsidR="00647547">
        <w:rPr>
          <w:rFonts w:ascii="Arial" w:hAnsi="Arial" w:cs="Arial"/>
          <w:color w:val="000000"/>
        </w:rPr>
        <w:t>7</w:t>
      </w:r>
      <w:r w:rsidRPr="009571CE">
        <w:rPr>
          <w:rFonts w:ascii="Arial" w:hAnsi="Arial" w:cs="Arial"/>
          <w:color w:val="000000"/>
        </w:rPr>
        <w:t>. Jeżeli nie można dokonać wyboru oferty najkorzyst</w:t>
      </w:r>
      <w:r>
        <w:rPr>
          <w:rFonts w:ascii="Arial" w:hAnsi="Arial" w:cs="Arial"/>
          <w:color w:val="000000"/>
        </w:rPr>
        <w:t xml:space="preserve">niejszej z uwagi na to, że dwie </w:t>
      </w:r>
      <w:r w:rsidRPr="009571CE">
        <w:rPr>
          <w:rFonts w:ascii="Arial" w:hAnsi="Arial" w:cs="Arial"/>
          <w:color w:val="000000"/>
        </w:rPr>
        <w:t xml:space="preserve">lub więcej ofert przedstawia taki sam bilans ceny lub </w:t>
      </w:r>
      <w:r>
        <w:rPr>
          <w:rFonts w:ascii="Arial" w:hAnsi="Arial" w:cs="Arial"/>
          <w:color w:val="000000"/>
        </w:rPr>
        <w:t xml:space="preserve">kosztu i innych kryteriów oceny </w:t>
      </w:r>
      <w:r w:rsidRPr="009571CE">
        <w:rPr>
          <w:rFonts w:ascii="Arial" w:hAnsi="Arial" w:cs="Arial"/>
          <w:color w:val="000000"/>
        </w:rPr>
        <w:t xml:space="preserve">ofert, Zamawiający spośród tych ofert wybiera ofertę z </w:t>
      </w:r>
      <w:r>
        <w:rPr>
          <w:rFonts w:ascii="Arial" w:hAnsi="Arial" w:cs="Arial"/>
          <w:color w:val="000000"/>
        </w:rPr>
        <w:t xml:space="preserve">najniższą ceną lub z najniższym </w:t>
      </w:r>
      <w:r w:rsidRPr="009571CE">
        <w:rPr>
          <w:rFonts w:ascii="Arial" w:hAnsi="Arial" w:cs="Arial"/>
          <w:color w:val="000000"/>
        </w:rPr>
        <w:t>kosztem, a jeżeli zostały złożone oferty o takiej samej</w:t>
      </w:r>
      <w:r>
        <w:rPr>
          <w:rFonts w:ascii="Arial" w:hAnsi="Arial" w:cs="Arial"/>
          <w:color w:val="000000"/>
        </w:rPr>
        <w:t xml:space="preserve"> cenie lub koszcie, Zamawiający </w:t>
      </w:r>
      <w:r w:rsidRPr="009571CE">
        <w:rPr>
          <w:rFonts w:ascii="Arial" w:hAnsi="Arial" w:cs="Arial"/>
          <w:color w:val="000000"/>
        </w:rPr>
        <w:t>wzywa Wykonawców, którzy złożyli te oferty, do</w:t>
      </w:r>
      <w:r>
        <w:rPr>
          <w:rFonts w:ascii="Arial" w:hAnsi="Arial" w:cs="Arial"/>
          <w:color w:val="000000"/>
        </w:rPr>
        <w:t xml:space="preserve"> złożenia w terminie określonym </w:t>
      </w:r>
      <w:r w:rsidRPr="009571CE">
        <w:rPr>
          <w:rFonts w:ascii="Arial" w:hAnsi="Arial" w:cs="Arial"/>
          <w:color w:val="000000"/>
        </w:rPr>
        <w:t>przez Zamawiającego ofert dodatkowych.</w:t>
      </w:r>
    </w:p>
    <w:p w14:paraId="7A7D1AAD" w14:textId="760D3532" w:rsidR="009571CE" w:rsidRDefault="009571CE" w:rsidP="00EE48F5">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13.</w:t>
      </w:r>
      <w:r w:rsidR="00647547">
        <w:rPr>
          <w:rFonts w:ascii="Arial" w:hAnsi="Arial" w:cs="Arial"/>
          <w:color w:val="000000"/>
        </w:rPr>
        <w:t>8</w:t>
      </w:r>
      <w:r w:rsidRPr="009571CE">
        <w:rPr>
          <w:rFonts w:ascii="Arial" w:hAnsi="Arial" w:cs="Arial"/>
          <w:color w:val="000000"/>
        </w:rPr>
        <w:t>. Wykonawcy, składając oferty dodatkowe, nie mogą zaof</w:t>
      </w:r>
      <w:r>
        <w:rPr>
          <w:rFonts w:ascii="Arial" w:hAnsi="Arial" w:cs="Arial"/>
          <w:color w:val="000000"/>
        </w:rPr>
        <w:t xml:space="preserve">erować cen lub kosztów wyższych </w:t>
      </w:r>
      <w:r w:rsidRPr="009571CE">
        <w:rPr>
          <w:rFonts w:ascii="Arial" w:hAnsi="Arial" w:cs="Arial"/>
          <w:color w:val="000000"/>
        </w:rPr>
        <w:t>niż zaoferowane w złożonych ofertach.</w:t>
      </w:r>
    </w:p>
    <w:p w14:paraId="2C756AF7" w14:textId="77777777" w:rsidR="009571CE" w:rsidRPr="009571CE" w:rsidRDefault="009571CE" w:rsidP="009571CE">
      <w:pPr>
        <w:pStyle w:val="Nagwek1"/>
        <w:rPr>
          <w:rFonts w:ascii="Arial" w:hAnsi="Arial" w:cs="Arial"/>
        </w:rPr>
      </w:pPr>
      <w:r w:rsidRPr="009571CE">
        <w:rPr>
          <w:rFonts w:ascii="Arial" w:hAnsi="Arial" w:cs="Arial"/>
        </w:rPr>
        <w:t>14. Informacje o forma</w:t>
      </w:r>
      <w:r>
        <w:rPr>
          <w:rFonts w:ascii="Arial" w:hAnsi="Arial" w:cs="Arial"/>
        </w:rPr>
        <w:t xml:space="preserve">lnościach, jakie powinny zostać </w:t>
      </w:r>
      <w:r w:rsidRPr="009571CE">
        <w:rPr>
          <w:rFonts w:ascii="Arial" w:hAnsi="Arial" w:cs="Arial"/>
        </w:rPr>
        <w:t>dopełnione po wyborze</w:t>
      </w:r>
      <w:r>
        <w:rPr>
          <w:rFonts w:ascii="Arial" w:hAnsi="Arial" w:cs="Arial"/>
        </w:rPr>
        <w:t xml:space="preserve"> oferty w celu zawarcia umowy w </w:t>
      </w:r>
      <w:r w:rsidRPr="009571CE">
        <w:rPr>
          <w:rFonts w:ascii="Arial" w:hAnsi="Arial" w:cs="Arial"/>
        </w:rPr>
        <w:t>sprawie zamówienia publicznego.</w:t>
      </w:r>
    </w:p>
    <w:p w14:paraId="2F9552FC" w14:textId="77777777" w:rsidR="009571CE" w:rsidRDefault="009571CE" w:rsidP="009571CE">
      <w:pPr>
        <w:autoSpaceDE w:val="0"/>
        <w:autoSpaceDN w:val="0"/>
        <w:adjustRightInd w:val="0"/>
        <w:spacing w:after="0" w:line="240" w:lineRule="auto"/>
        <w:rPr>
          <w:rFonts w:ascii="Tahoma,Bold" w:hAnsi="Tahoma,Bold" w:cs="Tahoma,Bold"/>
          <w:b/>
          <w:bCs/>
          <w:sz w:val="20"/>
          <w:szCs w:val="20"/>
        </w:rPr>
      </w:pPr>
    </w:p>
    <w:p w14:paraId="0E9D4B71"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14.1. Niezwłocznie po wyborze najkorzystniejszej oferty Zama</w:t>
      </w:r>
      <w:r>
        <w:rPr>
          <w:rFonts w:ascii="Arial" w:hAnsi="Arial" w:cs="Arial"/>
          <w:color w:val="000000"/>
        </w:rPr>
        <w:t xml:space="preserve">wiający jednocześnie zawiadamia </w:t>
      </w:r>
      <w:r w:rsidRPr="009571CE">
        <w:rPr>
          <w:rFonts w:ascii="Arial" w:hAnsi="Arial" w:cs="Arial"/>
          <w:color w:val="000000"/>
        </w:rPr>
        <w:t>Wykonawców, którzy złożyli oferty, o:</w:t>
      </w:r>
    </w:p>
    <w:p w14:paraId="280C3818" w14:textId="6606537D" w:rsidR="00C630DE" w:rsidRPr="00C630DE" w:rsidRDefault="00C630DE" w:rsidP="00C630DE">
      <w:pPr>
        <w:pStyle w:val="Akapitzlist"/>
        <w:numPr>
          <w:ilvl w:val="1"/>
          <w:numId w:val="34"/>
        </w:numPr>
        <w:autoSpaceDE w:val="0"/>
        <w:autoSpaceDN w:val="0"/>
        <w:adjustRightInd w:val="0"/>
        <w:spacing w:after="0" w:line="276" w:lineRule="auto"/>
        <w:ind w:left="567"/>
        <w:jc w:val="both"/>
        <w:rPr>
          <w:rFonts w:ascii="Arial" w:hAnsi="Arial" w:cs="Arial"/>
          <w:color w:val="000000"/>
        </w:rPr>
      </w:pPr>
      <w:r w:rsidRPr="00C630DE">
        <w:rPr>
          <w:rFonts w:ascii="Arial" w:hAnsi="Arial" w:cs="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7D0C024" w14:textId="4FA17282" w:rsidR="00C630DE" w:rsidRPr="00C630DE" w:rsidRDefault="00C630DE" w:rsidP="00C630DE">
      <w:pPr>
        <w:pStyle w:val="Akapitzlist"/>
        <w:numPr>
          <w:ilvl w:val="1"/>
          <w:numId w:val="34"/>
        </w:numPr>
        <w:autoSpaceDE w:val="0"/>
        <w:autoSpaceDN w:val="0"/>
        <w:adjustRightInd w:val="0"/>
        <w:spacing w:after="0" w:line="276" w:lineRule="auto"/>
        <w:ind w:left="567"/>
        <w:jc w:val="both"/>
        <w:rPr>
          <w:rFonts w:ascii="Arial" w:hAnsi="Arial" w:cs="Arial"/>
          <w:color w:val="000000"/>
        </w:rPr>
      </w:pPr>
      <w:r w:rsidRPr="00C630DE">
        <w:rPr>
          <w:rFonts w:ascii="Arial" w:hAnsi="Arial" w:cs="Arial"/>
          <w:color w:val="000000"/>
        </w:rPr>
        <w:t>wykonawcach, którzy zostali wykluczeni,</w:t>
      </w:r>
    </w:p>
    <w:p w14:paraId="1E68139A" w14:textId="12F14D1E" w:rsidR="00C630DE" w:rsidRPr="00C630DE" w:rsidRDefault="00C630DE" w:rsidP="00C630DE">
      <w:pPr>
        <w:pStyle w:val="Akapitzlist"/>
        <w:numPr>
          <w:ilvl w:val="1"/>
          <w:numId w:val="34"/>
        </w:numPr>
        <w:autoSpaceDE w:val="0"/>
        <w:autoSpaceDN w:val="0"/>
        <w:adjustRightInd w:val="0"/>
        <w:spacing w:after="0" w:line="276" w:lineRule="auto"/>
        <w:ind w:left="567"/>
        <w:jc w:val="both"/>
        <w:rPr>
          <w:rFonts w:ascii="Arial" w:hAnsi="Arial" w:cs="Arial"/>
          <w:color w:val="000000"/>
        </w:rPr>
      </w:pPr>
      <w:r w:rsidRPr="00C630DE">
        <w:rPr>
          <w:rFonts w:ascii="Arial" w:hAnsi="Arial" w:cs="Arial"/>
          <w:color w:val="000000"/>
        </w:rPr>
        <w:t>wykonawcach, których oferty zostały odrzucone, powodach odrzucenia oferty, a w przypadkach, o których mowa w art. 89 ust. 4 i 5, braku równoważności lub braku spełniania wymagań dotyczących wydajności lub funkcjonalności,</w:t>
      </w:r>
    </w:p>
    <w:p w14:paraId="19C4AB6D" w14:textId="1B7DC0C9" w:rsidR="00C630DE" w:rsidRPr="00C630DE" w:rsidRDefault="00C630DE" w:rsidP="00C630DE">
      <w:pPr>
        <w:pStyle w:val="Akapitzlist"/>
        <w:numPr>
          <w:ilvl w:val="1"/>
          <w:numId w:val="34"/>
        </w:numPr>
        <w:autoSpaceDE w:val="0"/>
        <w:autoSpaceDN w:val="0"/>
        <w:adjustRightInd w:val="0"/>
        <w:spacing w:after="0" w:line="276" w:lineRule="auto"/>
        <w:ind w:left="567"/>
        <w:jc w:val="both"/>
        <w:rPr>
          <w:rFonts w:ascii="Arial" w:hAnsi="Arial" w:cs="Arial"/>
          <w:color w:val="000000"/>
        </w:rPr>
      </w:pPr>
      <w:r w:rsidRPr="00C630DE">
        <w:rPr>
          <w:rFonts w:ascii="Arial" w:hAnsi="Arial" w:cs="Arial"/>
          <w:color w:val="000000"/>
        </w:rPr>
        <w:t>wykonawcach, którzy złożyli oferty niepodlegające odrzuceniu, ale nie zostali zaproszeni do kolejnego etapu negocjacji albo dialogu,</w:t>
      </w:r>
    </w:p>
    <w:p w14:paraId="28F13C15" w14:textId="7FBEEA9F" w:rsidR="00C630DE" w:rsidRPr="00C630DE" w:rsidRDefault="00C630DE" w:rsidP="00C630DE">
      <w:pPr>
        <w:pStyle w:val="Akapitzlist"/>
        <w:numPr>
          <w:ilvl w:val="1"/>
          <w:numId w:val="34"/>
        </w:numPr>
        <w:autoSpaceDE w:val="0"/>
        <w:autoSpaceDN w:val="0"/>
        <w:adjustRightInd w:val="0"/>
        <w:spacing w:after="0" w:line="276" w:lineRule="auto"/>
        <w:ind w:left="567"/>
        <w:jc w:val="both"/>
        <w:rPr>
          <w:rFonts w:ascii="Arial" w:hAnsi="Arial" w:cs="Arial"/>
          <w:color w:val="000000"/>
        </w:rPr>
      </w:pPr>
      <w:r w:rsidRPr="00C630DE">
        <w:rPr>
          <w:rFonts w:ascii="Arial" w:hAnsi="Arial" w:cs="Arial"/>
          <w:color w:val="000000"/>
        </w:rPr>
        <w:t>dopuszczeniu do dynamicznego systemu zakupów,</w:t>
      </w:r>
    </w:p>
    <w:p w14:paraId="499AB00B" w14:textId="44F345A6" w:rsidR="00C630DE" w:rsidRPr="00C630DE" w:rsidRDefault="00C630DE" w:rsidP="00C630DE">
      <w:pPr>
        <w:pStyle w:val="Akapitzlist"/>
        <w:numPr>
          <w:ilvl w:val="1"/>
          <w:numId w:val="34"/>
        </w:numPr>
        <w:autoSpaceDE w:val="0"/>
        <w:autoSpaceDN w:val="0"/>
        <w:adjustRightInd w:val="0"/>
        <w:spacing w:after="0" w:line="276" w:lineRule="auto"/>
        <w:ind w:left="567"/>
        <w:jc w:val="both"/>
        <w:rPr>
          <w:rFonts w:ascii="Arial" w:hAnsi="Arial" w:cs="Arial"/>
          <w:color w:val="000000"/>
        </w:rPr>
      </w:pPr>
      <w:r w:rsidRPr="00C630DE">
        <w:rPr>
          <w:rFonts w:ascii="Arial" w:hAnsi="Arial" w:cs="Arial"/>
          <w:color w:val="000000"/>
        </w:rPr>
        <w:lastRenderedPageBreak/>
        <w:t>nieustanowieniu dynamicznego systemu zakupów,</w:t>
      </w:r>
    </w:p>
    <w:p w14:paraId="4E607B99" w14:textId="1CAE8457" w:rsidR="00C630DE" w:rsidRPr="00C630DE" w:rsidRDefault="00C630DE" w:rsidP="00C630DE">
      <w:pPr>
        <w:pStyle w:val="Akapitzlist"/>
        <w:numPr>
          <w:ilvl w:val="1"/>
          <w:numId w:val="34"/>
        </w:numPr>
        <w:autoSpaceDE w:val="0"/>
        <w:autoSpaceDN w:val="0"/>
        <w:adjustRightInd w:val="0"/>
        <w:spacing w:after="0" w:line="276" w:lineRule="auto"/>
        <w:ind w:left="567"/>
        <w:jc w:val="both"/>
        <w:rPr>
          <w:rFonts w:ascii="Arial" w:hAnsi="Arial" w:cs="Arial"/>
          <w:color w:val="000000"/>
        </w:rPr>
      </w:pPr>
      <w:r w:rsidRPr="00C630DE">
        <w:rPr>
          <w:rFonts w:ascii="Arial" w:hAnsi="Arial" w:cs="Arial"/>
          <w:color w:val="000000"/>
        </w:rPr>
        <w:t>unieważnieniu postępowania</w:t>
      </w:r>
    </w:p>
    <w:p w14:paraId="4E4CFC27" w14:textId="77777777" w:rsidR="009571CE" w:rsidRPr="00B773A3" w:rsidRDefault="009571CE" w:rsidP="00B773A3">
      <w:pPr>
        <w:autoSpaceDE w:val="0"/>
        <w:autoSpaceDN w:val="0"/>
        <w:adjustRightInd w:val="0"/>
        <w:spacing w:after="0" w:line="276" w:lineRule="auto"/>
        <w:jc w:val="both"/>
        <w:rPr>
          <w:rFonts w:ascii="Arial" w:hAnsi="Arial" w:cs="Arial"/>
          <w:color w:val="000000"/>
        </w:rPr>
      </w:pPr>
      <w:r w:rsidRPr="00B773A3">
        <w:rPr>
          <w:rFonts w:ascii="Arial" w:hAnsi="Arial" w:cs="Arial"/>
          <w:color w:val="000000"/>
        </w:rPr>
        <w:t>- podając uzasadnienie faktyczne i prawne.</w:t>
      </w:r>
    </w:p>
    <w:p w14:paraId="0A013894" w14:textId="5D5A2793"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14.2. Zamawiający zamieszcza informacje, o których mowa w Rozdziale 14 pkt. 14.1</w:t>
      </w:r>
      <w:r w:rsidR="0015740F">
        <w:rPr>
          <w:rFonts w:ascii="Arial" w:hAnsi="Arial" w:cs="Arial"/>
          <w:color w:val="000000"/>
        </w:rPr>
        <w:t xml:space="preserve"> </w:t>
      </w:r>
      <w:r w:rsidRPr="009571CE">
        <w:rPr>
          <w:rFonts w:ascii="Arial" w:hAnsi="Arial" w:cs="Arial"/>
          <w:color w:val="000000"/>
        </w:rPr>
        <w:t>SIWZ na swojej stronie internetowej.</w:t>
      </w:r>
    </w:p>
    <w:p w14:paraId="6BE42FA6"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14.3. Zamawiający może nie ujawniać informacji, o których mowa w Rozdziale 14 ust. 14.1,</w:t>
      </w:r>
    </w:p>
    <w:p w14:paraId="2C04E1C0"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jeżeli ich ujawnienie byłoby sprzeczne z ważnym interesem publicznym.</w:t>
      </w:r>
    </w:p>
    <w:p w14:paraId="525552B3"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14.4. O unieważnieniu postępowania o udzielenie zamówienia publicznego Zamawiający</w:t>
      </w:r>
    </w:p>
    <w:p w14:paraId="2E526F9A"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zawiadomi równocześnie wszystkich Wykonawców, którzy:</w:t>
      </w:r>
    </w:p>
    <w:p w14:paraId="2B9020DE" w14:textId="77777777" w:rsidR="009571CE" w:rsidRPr="00B773A3" w:rsidRDefault="009571CE" w:rsidP="00AF69EF">
      <w:pPr>
        <w:pStyle w:val="Akapitzlist"/>
        <w:numPr>
          <w:ilvl w:val="0"/>
          <w:numId w:val="11"/>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ubiegali się o udzielenie zamówienia - w przypadku unieważnienia postępowania</w:t>
      </w:r>
      <w:r w:rsidR="00B773A3">
        <w:rPr>
          <w:rFonts w:ascii="Arial" w:hAnsi="Arial" w:cs="Arial"/>
          <w:color w:val="000000"/>
        </w:rPr>
        <w:t xml:space="preserve"> </w:t>
      </w:r>
      <w:r w:rsidRPr="00B773A3">
        <w:rPr>
          <w:rFonts w:ascii="Arial" w:hAnsi="Arial" w:cs="Arial"/>
          <w:color w:val="000000"/>
        </w:rPr>
        <w:t xml:space="preserve">przed upływem terminu składania ofert podając </w:t>
      </w:r>
      <w:r w:rsidR="00B773A3">
        <w:rPr>
          <w:rFonts w:ascii="Arial" w:hAnsi="Arial" w:cs="Arial"/>
          <w:color w:val="000000"/>
        </w:rPr>
        <w:t>uzasadnienie faktyczne i prawne;</w:t>
      </w:r>
    </w:p>
    <w:p w14:paraId="5349A7C9" w14:textId="77777777" w:rsidR="009571CE" w:rsidRPr="00B773A3" w:rsidRDefault="009571CE" w:rsidP="00AF69EF">
      <w:pPr>
        <w:pStyle w:val="Akapitzlist"/>
        <w:numPr>
          <w:ilvl w:val="0"/>
          <w:numId w:val="11"/>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złożyli oferty – w przypadku unieważnienia postępowania po upływie terminu</w:t>
      </w:r>
      <w:r w:rsidR="00B773A3">
        <w:rPr>
          <w:rFonts w:ascii="Arial" w:hAnsi="Arial" w:cs="Arial"/>
          <w:color w:val="000000"/>
        </w:rPr>
        <w:t xml:space="preserve"> </w:t>
      </w:r>
      <w:r w:rsidRPr="00B773A3">
        <w:rPr>
          <w:rFonts w:ascii="Arial" w:hAnsi="Arial" w:cs="Arial"/>
          <w:color w:val="000000"/>
        </w:rPr>
        <w:t>składania ofert podając uzasadnienie faktyczne i prawne.</w:t>
      </w:r>
    </w:p>
    <w:p w14:paraId="4BB69A44" w14:textId="18EF8EB8"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14.5. Umowa zostanie zawarta w formie pisemnej po</w:t>
      </w:r>
      <w:r w:rsidR="00B773A3">
        <w:rPr>
          <w:rFonts w:ascii="Arial" w:hAnsi="Arial" w:cs="Arial"/>
          <w:color w:val="000000"/>
        </w:rPr>
        <w:t xml:space="preserve"> upływie terminu, o którym mowa </w:t>
      </w:r>
      <w:r w:rsidRPr="009571CE">
        <w:rPr>
          <w:rFonts w:ascii="Arial" w:hAnsi="Arial" w:cs="Arial"/>
          <w:color w:val="000000"/>
        </w:rPr>
        <w:t xml:space="preserve">w art. 94 ust. 1 pkt </w:t>
      </w:r>
      <w:r w:rsidR="0015740F">
        <w:rPr>
          <w:rFonts w:ascii="Arial" w:hAnsi="Arial" w:cs="Arial"/>
          <w:color w:val="000000"/>
        </w:rPr>
        <w:t>1</w:t>
      </w:r>
      <w:r w:rsidRPr="009571CE">
        <w:rPr>
          <w:rFonts w:ascii="Arial" w:hAnsi="Arial" w:cs="Arial"/>
          <w:color w:val="000000"/>
        </w:rPr>
        <w:t xml:space="preserve"> ustawy </w:t>
      </w:r>
      <w:proofErr w:type="spellStart"/>
      <w:r w:rsidRPr="009571CE">
        <w:rPr>
          <w:rFonts w:ascii="Arial" w:hAnsi="Arial" w:cs="Arial"/>
          <w:color w:val="000000"/>
        </w:rPr>
        <w:t>Pzp</w:t>
      </w:r>
      <w:proofErr w:type="spellEnd"/>
      <w:r w:rsidRPr="009571CE">
        <w:rPr>
          <w:rFonts w:ascii="Arial" w:hAnsi="Arial" w:cs="Arial"/>
          <w:color w:val="000000"/>
        </w:rPr>
        <w:t xml:space="preserve"> chyba, że wystąpią okoliczno</w:t>
      </w:r>
      <w:r w:rsidR="00B773A3">
        <w:rPr>
          <w:rFonts w:ascii="Arial" w:hAnsi="Arial" w:cs="Arial"/>
          <w:color w:val="000000"/>
        </w:rPr>
        <w:t xml:space="preserve">ści, o których mowa </w:t>
      </w:r>
      <w:r w:rsidRPr="009571CE">
        <w:rPr>
          <w:rFonts w:ascii="Arial" w:hAnsi="Arial" w:cs="Arial"/>
          <w:color w:val="000000"/>
        </w:rPr>
        <w:t xml:space="preserve">w art. 94 ust. 2 ustawy </w:t>
      </w:r>
      <w:proofErr w:type="spellStart"/>
      <w:r w:rsidRPr="009571CE">
        <w:rPr>
          <w:rFonts w:ascii="Arial" w:hAnsi="Arial" w:cs="Arial"/>
          <w:color w:val="000000"/>
        </w:rPr>
        <w:t>Pzp</w:t>
      </w:r>
      <w:proofErr w:type="spellEnd"/>
      <w:r w:rsidRPr="009571CE">
        <w:rPr>
          <w:rFonts w:ascii="Arial" w:hAnsi="Arial" w:cs="Arial"/>
          <w:color w:val="000000"/>
        </w:rPr>
        <w:t>.</w:t>
      </w:r>
    </w:p>
    <w:p w14:paraId="37491126"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14.6. Zamawiający poinformuje Wykonawcę, którego ofe</w:t>
      </w:r>
      <w:r w:rsidR="00B773A3">
        <w:rPr>
          <w:rFonts w:ascii="Arial" w:hAnsi="Arial" w:cs="Arial"/>
          <w:color w:val="000000"/>
        </w:rPr>
        <w:t xml:space="preserve">rta została wybrana, o terminie </w:t>
      </w:r>
      <w:r w:rsidRPr="009571CE">
        <w:rPr>
          <w:rFonts w:ascii="Arial" w:hAnsi="Arial" w:cs="Arial"/>
          <w:color w:val="000000"/>
        </w:rPr>
        <w:t>i miejscu podpisania umowy.</w:t>
      </w:r>
    </w:p>
    <w:p w14:paraId="0923AE9B"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14.7. Jeżeli Wykonawca, którego oferta została wybrana będzi</w:t>
      </w:r>
      <w:r w:rsidR="00B773A3">
        <w:rPr>
          <w:rFonts w:ascii="Arial" w:hAnsi="Arial" w:cs="Arial"/>
          <w:color w:val="000000"/>
        </w:rPr>
        <w:t xml:space="preserve">e uchylał się od zawarcia umowy </w:t>
      </w:r>
      <w:r w:rsidRPr="009571CE">
        <w:rPr>
          <w:rFonts w:ascii="Arial" w:hAnsi="Arial" w:cs="Arial"/>
          <w:color w:val="000000"/>
        </w:rPr>
        <w:t>w sprawie zamówienia publicznego lub nie wnosi wymag</w:t>
      </w:r>
      <w:r w:rsidR="00B773A3">
        <w:rPr>
          <w:rFonts w:ascii="Arial" w:hAnsi="Arial" w:cs="Arial"/>
          <w:color w:val="000000"/>
        </w:rPr>
        <w:t xml:space="preserve">anego zabezpieczenia należytego </w:t>
      </w:r>
      <w:r w:rsidRPr="009571CE">
        <w:rPr>
          <w:rFonts w:ascii="Arial" w:hAnsi="Arial" w:cs="Arial"/>
          <w:color w:val="000000"/>
        </w:rPr>
        <w:t>wykonania umowy, Zamawiający może wybrać ofertę najkorzystniejszą spośród</w:t>
      </w:r>
    </w:p>
    <w:p w14:paraId="38EE34F2"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pozostałych ofert, bez przeprowadzania ich ponownej </w:t>
      </w:r>
      <w:r w:rsidR="00B773A3">
        <w:rPr>
          <w:rFonts w:ascii="Arial" w:hAnsi="Arial" w:cs="Arial"/>
          <w:color w:val="000000"/>
        </w:rPr>
        <w:t xml:space="preserve">oceny, chyba, że zachodzi jedna </w:t>
      </w:r>
      <w:r w:rsidRPr="009571CE">
        <w:rPr>
          <w:rFonts w:ascii="Arial" w:hAnsi="Arial" w:cs="Arial"/>
          <w:color w:val="000000"/>
        </w:rPr>
        <w:t xml:space="preserve">z przesłanek unieważnienia postępowania, o których mowa w art. 93 ust. 1 ustawy </w:t>
      </w:r>
      <w:proofErr w:type="spellStart"/>
      <w:r w:rsidRPr="009571CE">
        <w:rPr>
          <w:rFonts w:ascii="Arial" w:hAnsi="Arial" w:cs="Arial"/>
          <w:color w:val="000000"/>
        </w:rPr>
        <w:t>Pzp</w:t>
      </w:r>
      <w:proofErr w:type="spellEnd"/>
      <w:r w:rsidRPr="009571CE">
        <w:rPr>
          <w:rFonts w:ascii="Arial" w:hAnsi="Arial" w:cs="Arial"/>
          <w:color w:val="000000"/>
        </w:rPr>
        <w:t>.</w:t>
      </w:r>
    </w:p>
    <w:p w14:paraId="2571EA14"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14.8. Wykonawca, którego oferta została wybrana jako najkorzystniejsza, przed podpisaniem</w:t>
      </w:r>
    </w:p>
    <w:p w14:paraId="1E2DC3A8"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umowy zobowiązany jest wypełnić następujące obowiązki:</w:t>
      </w:r>
    </w:p>
    <w:p w14:paraId="0EA60C4C" w14:textId="4C85F306" w:rsidR="009571CE" w:rsidRDefault="009571CE" w:rsidP="00AF69EF">
      <w:pPr>
        <w:pStyle w:val="Akapitzlist"/>
        <w:numPr>
          <w:ilvl w:val="0"/>
          <w:numId w:val="12"/>
        </w:numPr>
        <w:autoSpaceDE w:val="0"/>
        <w:autoSpaceDN w:val="0"/>
        <w:adjustRightInd w:val="0"/>
        <w:spacing w:after="0" w:line="276" w:lineRule="auto"/>
        <w:jc w:val="both"/>
        <w:rPr>
          <w:rFonts w:ascii="Arial" w:hAnsi="Arial" w:cs="Arial"/>
          <w:color w:val="000000"/>
        </w:rPr>
      </w:pPr>
      <w:r w:rsidRPr="009571CE">
        <w:rPr>
          <w:rFonts w:ascii="Arial" w:hAnsi="Arial" w:cs="Arial"/>
          <w:color w:val="000000"/>
        </w:rPr>
        <w:t>Zamawiający żąda, aby w przypadku Wykonawców wspólnie ubiegających</w:t>
      </w:r>
      <w:r w:rsidR="00B773A3">
        <w:rPr>
          <w:rFonts w:ascii="Arial" w:hAnsi="Arial" w:cs="Arial"/>
          <w:color w:val="000000"/>
        </w:rPr>
        <w:t xml:space="preserve"> </w:t>
      </w:r>
      <w:r w:rsidRPr="00B773A3">
        <w:rPr>
          <w:rFonts w:ascii="Arial" w:hAnsi="Arial" w:cs="Arial"/>
          <w:color w:val="000000"/>
        </w:rPr>
        <w:t>się o udzielenie zamówienia publicznego, w dniu podpisania umowy przedłożyli umowę</w:t>
      </w:r>
      <w:r w:rsidR="00B773A3">
        <w:rPr>
          <w:rFonts w:ascii="Arial" w:hAnsi="Arial" w:cs="Arial"/>
          <w:color w:val="000000"/>
        </w:rPr>
        <w:t xml:space="preserve"> </w:t>
      </w:r>
      <w:r w:rsidRPr="00B773A3">
        <w:rPr>
          <w:rFonts w:ascii="Arial" w:hAnsi="Arial" w:cs="Arial"/>
          <w:color w:val="000000"/>
        </w:rPr>
        <w:t>regulującą ich współpracę.</w:t>
      </w:r>
    </w:p>
    <w:p w14:paraId="49C90E83" w14:textId="1FBA7F0B" w:rsidR="00647547" w:rsidRPr="00B773A3" w:rsidRDefault="00647547" w:rsidP="00AF69EF">
      <w:pPr>
        <w:pStyle w:val="Akapitzlist"/>
        <w:numPr>
          <w:ilvl w:val="0"/>
          <w:numId w:val="12"/>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Złoży zabezpieczenie należytego wykonania umowy, o którym mowa w punkcie 15 poniżej. </w:t>
      </w:r>
    </w:p>
    <w:p w14:paraId="13328BAA"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14.9. Jeżeli Wykonawca nie złoży dokumentów wskazanych w Rozdziale 14 ust. 14.8 SIWZ</w:t>
      </w:r>
    </w:p>
    <w:p w14:paraId="1524BA40" w14:textId="77777777" w:rsidR="009571CE" w:rsidRPr="009571CE" w:rsidRDefault="009571CE" w:rsidP="009571CE">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umowa pod rygorem nieważności zostanie uznana za niezawartą.</w:t>
      </w:r>
    </w:p>
    <w:p w14:paraId="3D09D349" w14:textId="054BF6AC" w:rsidR="009571CE" w:rsidRPr="00B773A3" w:rsidRDefault="009571CE" w:rsidP="00CA11C0">
      <w:pPr>
        <w:pStyle w:val="Nagwek1"/>
        <w:jc w:val="both"/>
        <w:rPr>
          <w:rFonts w:ascii="Arial" w:hAnsi="Arial" w:cs="Arial"/>
        </w:rPr>
      </w:pPr>
      <w:r w:rsidRPr="00B773A3">
        <w:rPr>
          <w:rFonts w:ascii="Arial" w:hAnsi="Arial" w:cs="Arial"/>
        </w:rPr>
        <w:t>15.Wymagania doty</w:t>
      </w:r>
      <w:r w:rsidR="00CA11C0">
        <w:rPr>
          <w:rFonts w:ascii="Arial" w:hAnsi="Arial" w:cs="Arial"/>
        </w:rPr>
        <w:t xml:space="preserve">czące zabezpieczenia należytego </w:t>
      </w:r>
      <w:r w:rsidRPr="00B773A3">
        <w:rPr>
          <w:rFonts w:ascii="Arial" w:hAnsi="Arial" w:cs="Arial"/>
        </w:rPr>
        <w:t>wykonania umowy.</w:t>
      </w:r>
    </w:p>
    <w:p w14:paraId="3CFB6D8A" w14:textId="77777777" w:rsidR="00B773A3" w:rsidRDefault="00B773A3" w:rsidP="009571CE">
      <w:pPr>
        <w:pStyle w:val="Akapitzlist"/>
        <w:autoSpaceDE w:val="0"/>
        <w:autoSpaceDN w:val="0"/>
        <w:adjustRightInd w:val="0"/>
        <w:spacing w:after="0" w:line="276" w:lineRule="auto"/>
        <w:ind w:left="0"/>
        <w:jc w:val="both"/>
        <w:rPr>
          <w:rFonts w:ascii="Arial" w:hAnsi="Arial" w:cs="Arial"/>
          <w:color w:val="000000"/>
        </w:rPr>
      </w:pPr>
    </w:p>
    <w:p w14:paraId="5A656113" w14:textId="77777777" w:rsidR="00192C04" w:rsidRPr="009571CE" w:rsidRDefault="00192C04" w:rsidP="00192C04">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15.1. Zamawiający wymaga wniesienia zabezpieczenia należytego wykonania umowy.</w:t>
      </w:r>
    </w:p>
    <w:p w14:paraId="7E4A0910" w14:textId="77777777" w:rsidR="00192C04" w:rsidRPr="009571CE" w:rsidRDefault="00192C04" w:rsidP="00192C04">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15.2. Wykonawca przed podpisaniem umowy jest zobowiązany do wniesienia zabezpieczenia</w:t>
      </w:r>
    </w:p>
    <w:p w14:paraId="794AB1FB" w14:textId="3F4A158E" w:rsidR="00192C04" w:rsidRPr="009571CE" w:rsidRDefault="00192C04" w:rsidP="00192C04">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należytego wykonania umowy w wysokości </w:t>
      </w:r>
      <w:r>
        <w:rPr>
          <w:rFonts w:ascii="Arial" w:hAnsi="Arial" w:cs="Arial"/>
          <w:color w:val="000000"/>
        </w:rPr>
        <w:t>5</w:t>
      </w:r>
      <w:r w:rsidRPr="009571CE">
        <w:rPr>
          <w:rFonts w:ascii="Arial" w:hAnsi="Arial" w:cs="Arial"/>
          <w:color w:val="000000"/>
        </w:rPr>
        <w:t xml:space="preserve"> % </w:t>
      </w:r>
      <w:r>
        <w:rPr>
          <w:rFonts w:ascii="Arial" w:hAnsi="Arial" w:cs="Arial"/>
          <w:color w:val="000000"/>
        </w:rPr>
        <w:t xml:space="preserve">całkowitej ceny brutto podanej </w:t>
      </w:r>
      <w:r w:rsidRPr="009571CE">
        <w:rPr>
          <w:rFonts w:ascii="Arial" w:hAnsi="Arial" w:cs="Arial"/>
          <w:color w:val="000000"/>
        </w:rPr>
        <w:t>w ofercie.</w:t>
      </w:r>
    </w:p>
    <w:p w14:paraId="419ADE19" w14:textId="77777777" w:rsidR="00192C04" w:rsidRDefault="00192C04" w:rsidP="00192C04">
      <w:pPr>
        <w:pStyle w:val="Akapitzlist"/>
        <w:autoSpaceDE w:val="0"/>
        <w:autoSpaceDN w:val="0"/>
        <w:adjustRightInd w:val="0"/>
        <w:spacing w:after="0" w:line="276" w:lineRule="auto"/>
        <w:ind w:left="0"/>
        <w:jc w:val="both"/>
        <w:rPr>
          <w:rFonts w:ascii="Arial" w:hAnsi="Arial" w:cs="Arial"/>
          <w:color w:val="000000"/>
        </w:rPr>
      </w:pPr>
      <w:r w:rsidRPr="009571CE">
        <w:rPr>
          <w:rFonts w:ascii="Arial" w:hAnsi="Arial" w:cs="Arial"/>
          <w:color w:val="000000"/>
        </w:rPr>
        <w:t xml:space="preserve">15.3. Zabezpieczenie należytego wykonania umowy należy wnieść, według wyboru </w:t>
      </w:r>
      <w:r>
        <w:rPr>
          <w:rFonts w:ascii="Arial" w:hAnsi="Arial" w:cs="Arial"/>
          <w:color w:val="000000"/>
        </w:rPr>
        <w:t xml:space="preserve">Wykonawcy, </w:t>
      </w:r>
      <w:r w:rsidRPr="009571CE">
        <w:rPr>
          <w:rFonts w:ascii="Arial" w:hAnsi="Arial" w:cs="Arial"/>
          <w:color w:val="000000"/>
        </w:rPr>
        <w:t>w jednej lub kilku następujących formach:</w:t>
      </w:r>
    </w:p>
    <w:p w14:paraId="6D473EEB" w14:textId="77777777" w:rsidR="00192C04" w:rsidRPr="000C5E88" w:rsidRDefault="00192C04" w:rsidP="00AF69EF">
      <w:pPr>
        <w:pStyle w:val="Akapitzlist"/>
        <w:numPr>
          <w:ilvl w:val="0"/>
          <w:numId w:val="12"/>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pieniądzu,</w:t>
      </w:r>
    </w:p>
    <w:p w14:paraId="6145B568" w14:textId="77777777" w:rsidR="00192C04" w:rsidRPr="000C5E88" w:rsidRDefault="00192C04" w:rsidP="00AF69EF">
      <w:pPr>
        <w:pStyle w:val="Akapitzlist"/>
        <w:numPr>
          <w:ilvl w:val="0"/>
          <w:numId w:val="12"/>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poręczeniach bankowych lub poręczeniach spółdzielczej kasy oszczędnościowo kredytowej, z tym że zobowiązanie kasy jest zawsze zobowiązaniem pieniężnym,</w:t>
      </w:r>
    </w:p>
    <w:p w14:paraId="4A4D3052" w14:textId="77777777" w:rsidR="00192C04" w:rsidRPr="000C5E88" w:rsidRDefault="00192C04" w:rsidP="00AF69EF">
      <w:pPr>
        <w:pStyle w:val="Akapitzlist"/>
        <w:numPr>
          <w:ilvl w:val="0"/>
          <w:numId w:val="12"/>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gwarancjach bankowych,</w:t>
      </w:r>
    </w:p>
    <w:p w14:paraId="0E4395F4" w14:textId="77777777" w:rsidR="00192C04" w:rsidRPr="000C5E88" w:rsidRDefault="00192C04" w:rsidP="00AF69EF">
      <w:pPr>
        <w:pStyle w:val="Akapitzlist"/>
        <w:numPr>
          <w:ilvl w:val="0"/>
          <w:numId w:val="12"/>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t>gwarancjach ubezpieczeniowych,</w:t>
      </w:r>
    </w:p>
    <w:p w14:paraId="51DC7526" w14:textId="77777777" w:rsidR="00192C04" w:rsidRPr="000C5E88" w:rsidRDefault="00192C04" w:rsidP="00AF69EF">
      <w:pPr>
        <w:pStyle w:val="Akapitzlist"/>
        <w:numPr>
          <w:ilvl w:val="0"/>
          <w:numId w:val="12"/>
        </w:numPr>
        <w:autoSpaceDE w:val="0"/>
        <w:autoSpaceDN w:val="0"/>
        <w:adjustRightInd w:val="0"/>
        <w:spacing w:after="0" w:line="276" w:lineRule="auto"/>
        <w:jc w:val="both"/>
        <w:rPr>
          <w:rFonts w:ascii="Arial" w:hAnsi="Arial" w:cs="Arial"/>
          <w:color w:val="000000"/>
        </w:rPr>
      </w:pPr>
      <w:r w:rsidRPr="000C5E88">
        <w:rPr>
          <w:rFonts w:ascii="Arial" w:hAnsi="Arial" w:cs="Arial"/>
          <w:color w:val="000000"/>
        </w:rPr>
        <w:lastRenderedPageBreak/>
        <w:t>poręczeniach udzielanych przez podmioty, o których mowa w art. 6 b ust. 5 pkt 2 ustawy z dnia 9 listopada 2000 r. o utworzeniu Polskiej Agencji Rozwoju Przedsiębiorczości.</w:t>
      </w:r>
    </w:p>
    <w:p w14:paraId="118725E6" w14:textId="09EF7FCE"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15.4. W przypadku wniesienia zabezpieczenia w innej formie niż p</w:t>
      </w:r>
      <w:r>
        <w:rPr>
          <w:rFonts w:ascii="Arial" w:hAnsi="Arial" w:cs="Arial"/>
          <w:color w:val="000000"/>
        </w:rPr>
        <w:t xml:space="preserve">ieniężna, </w:t>
      </w:r>
      <w:r w:rsidR="00647547">
        <w:rPr>
          <w:rFonts w:ascii="Arial" w:hAnsi="Arial" w:cs="Arial"/>
          <w:color w:val="000000"/>
        </w:rPr>
        <w:t>z</w:t>
      </w:r>
      <w:r w:rsidR="00647547" w:rsidRPr="00647547">
        <w:rPr>
          <w:rFonts w:ascii="Arial" w:hAnsi="Arial" w:cs="Arial"/>
          <w:color w:val="000000"/>
        </w:rPr>
        <w:t xml:space="preserve">abezpieczenie należytego wykonania Umowy będzie obowiązywało w okresie o 30 dni dłuższym, od dnia wykonania zamówienia i uznania przez Zamawiającego za należycie wykonane, a zabezpieczenie należytego wykonania Umowy w okresie rękojmi (w wysokości 30% wartości zabezpieczenia należytego wykonania Umowy) będzie obowiązywało w okresie o 15 dni dłuższym niż termin rękojmi. </w:t>
      </w:r>
    </w:p>
    <w:p w14:paraId="1FFFB095" w14:textId="79CFEC1E"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15.5. W trakcie realizacji umowy Wykonawca może doko</w:t>
      </w:r>
      <w:r w:rsidR="00647547">
        <w:rPr>
          <w:rFonts w:ascii="Arial" w:hAnsi="Arial" w:cs="Arial"/>
          <w:color w:val="000000"/>
        </w:rPr>
        <w:t xml:space="preserve">nać zmiany formy zabezpieczenia </w:t>
      </w:r>
      <w:r w:rsidRPr="000C5E88">
        <w:rPr>
          <w:rFonts w:ascii="Arial" w:hAnsi="Arial" w:cs="Arial"/>
          <w:color w:val="000000"/>
        </w:rPr>
        <w:t xml:space="preserve">na jedną z kilku form, o których mowa w art. 148 </w:t>
      </w:r>
      <w:r>
        <w:rPr>
          <w:rFonts w:ascii="Arial" w:hAnsi="Arial" w:cs="Arial"/>
          <w:color w:val="000000"/>
        </w:rPr>
        <w:t xml:space="preserve">ust. 1 ustawy </w:t>
      </w:r>
      <w:proofErr w:type="spellStart"/>
      <w:r>
        <w:rPr>
          <w:rFonts w:ascii="Arial" w:hAnsi="Arial" w:cs="Arial"/>
          <w:color w:val="000000"/>
        </w:rPr>
        <w:t>Pzp</w:t>
      </w:r>
      <w:proofErr w:type="spellEnd"/>
      <w:r>
        <w:rPr>
          <w:rFonts w:ascii="Arial" w:hAnsi="Arial" w:cs="Arial"/>
          <w:color w:val="000000"/>
        </w:rPr>
        <w:t xml:space="preserve">. Zmiana formy </w:t>
      </w:r>
      <w:r w:rsidRPr="000C5E88">
        <w:rPr>
          <w:rFonts w:ascii="Arial" w:hAnsi="Arial" w:cs="Arial"/>
          <w:color w:val="000000"/>
        </w:rPr>
        <w:t>zabezpieczenia musi być dokonywana z zacho</w:t>
      </w:r>
      <w:r>
        <w:rPr>
          <w:rFonts w:ascii="Arial" w:hAnsi="Arial" w:cs="Arial"/>
          <w:color w:val="000000"/>
        </w:rPr>
        <w:t xml:space="preserve">waniem ciągłości zabezpieczenia </w:t>
      </w:r>
      <w:r w:rsidRPr="000C5E88">
        <w:rPr>
          <w:rFonts w:ascii="Arial" w:hAnsi="Arial" w:cs="Arial"/>
          <w:color w:val="000000"/>
        </w:rPr>
        <w:t>bez zmniejszania jego wysokości.</w:t>
      </w:r>
    </w:p>
    <w:p w14:paraId="2F25F728"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15.6. Za zgodą Zamawiającego zabezpieczenie może być wnoszone również:</w:t>
      </w:r>
    </w:p>
    <w:p w14:paraId="5E8787C1" w14:textId="77777777" w:rsidR="00192C04" w:rsidRPr="000C5E88" w:rsidRDefault="00192C04" w:rsidP="00AF69EF">
      <w:pPr>
        <w:pStyle w:val="Akapitzlist"/>
        <w:numPr>
          <w:ilvl w:val="1"/>
          <w:numId w:val="14"/>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w wekslach z poręczeniem wekslowym banku lub spółdzielczej kasy oszczędnościowo</w:t>
      </w:r>
      <w:r>
        <w:rPr>
          <w:rFonts w:ascii="Arial" w:hAnsi="Arial" w:cs="Arial"/>
          <w:color w:val="000000"/>
        </w:rPr>
        <w:t xml:space="preserve"> </w:t>
      </w:r>
      <w:r w:rsidRPr="000C5E88">
        <w:rPr>
          <w:rFonts w:ascii="Arial" w:hAnsi="Arial" w:cs="Arial"/>
          <w:color w:val="000000"/>
        </w:rPr>
        <w:t>kredytowej;</w:t>
      </w:r>
    </w:p>
    <w:p w14:paraId="106FE93B" w14:textId="77777777" w:rsidR="00192C04" w:rsidRPr="000C5E88" w:rsidRDefault="00192C04" w:rsidP="00AF69EF">
      <w:pPr>
        <w:pStyle w:val="Akapitzlist"/>
        <w:numPr>
          <w:ilvl w:val="1"/>
          <w:numId w:val="14"/>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przez ustanowienie zastawu na papierach wartościowych emitowanych przez Skarb</w:t>
      </w:r>
      <w:r>
        <w:rPr>
          <w:rFonts w:ascii="Arial" w:hAnsi="Arial" w:cs="Arial"/>
          <w:color w:val="000000"/>
        </w:rPr>
        <w:t xml:space="preserve"> </w:t>
      </w:r>
      <w:r w:rsidRPr="000C5E88">
        <w:rPr>
          <w:rFonts w:ascii="Arial" w:hAnsi="Arial" w:cs="Arial"/>
          <w:color w:val="000000"/>
        </w:rPr>
        <w:t>Państwa lub jednostkę samorządu terytorialnego;</w:t>
      </w:r>
    </w:p>
    <w:p w14:paraId="3053486A" w14:textId="77777777" w:rsidR="00192C04" w:rsidRPr="000C5E88" w:rsidRDefault="00192C04" w:rsidP="00AF69EF">
      <w:pPr>
        <w:pStyle w:val="Akapitzlist"/>
        <w:numPr>
          <w:ilvl w:val="1"/>
          <w:numId w:val="14"/>
        </w:numPr>
        <w:autoSpaceDE w:val="0"/>
        <w:autoSpaceDN w:val="0"/>
        <w:adjustRightInd w:val="0"/>
        <w:spacing w:after="0" w:line="276" w:lineRule="auto"/>
        <w:ind w:left="709"/>
        <w:jc w:val="both"/>
        <w:rPr>
          <w:rFonts w:ascii="Arial" w:hAnsi="Arial" w:cs="Arial"/>
          <w:color w:val="000000"/>
        </w:rPr>
      </w:pPr>
      <w:r w:rsidRPr="000C5E88">
        <w:rPr>
          <w:rFonts w:ascii="Arial" w:hAnsi="Arial" w:cs="Arial"/>
          <w:color w:val="000000"/>
        </w:rPr>
        <w:t>przez ustanowienie zastawu rejestrowego na zasadach określonych w przepisach</w:t>
      </w:r>
      <w:r>
        <w:rPr>
          <w:rFonts w:ascii="Arial" w:hAnsi="Arial" w:cs="Arial"/>
          <w:color w:val="000000"/>
        </w:rPr>
        <w:t xml:space="preserve"> o </w:t>
      </w:r>
      <w:r w:rsidRPr="000C5E88">
        <w:rPr>
          <w:rFonts w:ascii="Arial" w:hAnsi="Arial" w:cs="Arial"/>
          <w:color w:val="000000"/>
        </w:rPr>
        <w:t>zastawie rejestrowym i rejestrze zastawów.</w:t>
      </w:r>
    </w:p>
    <w:p w14:paraId="060DC508" w14:textId="77777777" w:rsidR="00192C04"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15.7. Zabezpieczenie należytego wykonania umowy wnoszone w pieniądzu należy wpłacić</w:t>
      </w:r>
      <w:r>
        <w:rPr>
          <w:rFonts w:ascii="Arial" w:hAnsi="Arial" w:cs="Arial"/>
          <w:color w:val="000000"/>
        </w:rPr>
        <w:t xml:space="preserve"> </w:t>
      </w:r>
      <w:r w:rsidRPr="000C5E88">
        <w:rPr>
          <w:rFonts w:ascii="Arial" w:hAnsi="Arial" w:cs="Arial"/>
          <w:color w:val="000000"/>
        </w:rPr>
        <w:t>przelewem na rachunek bankowy Zamawiającego prowadzony przez</w:t>
      </w:r>
      <w:r>
        <w:rPr>
          <w:rFonts w:ascii="Arial" w:hAnsi="Arial" w:cs="Arial"/>
          <w:color w:val="000000"/>
        </w:rPr>
        <w:t>:</w:t>
      </w:r>
    </w:p>
    <w:p w14:paraId="594C7210" w14:textId="2294EF4C" w:rsidR="00192C04" w:rsidRDefault="006F3952" w:rsidP="00192C04">
      <w:pPr>
        <w:pStyle w:val="Akapitzlist"/>
        <w:autoSpaceDE w:val="0"/>
        <w:autoSpaceDN w:val="0"/>
        <w:adjustRightInd w:val="0"/>
        <w:spacing w:after="0" w:line="276" w:lineRule="auto"/>
        <w:ind w:left="0"/>
        <w:jc w:val="center"/>
        <w:rPr>
          <w:rFonts w:ascii="Arial" w:hAnsi="Arial" w:cs="Arial"/>
          <w:color w:val="000000"/>
        </w:rPr>
      </w:pPr>
      <w:r>
        <w:rPr>
          <w:rFonts w:ascii="Arial" w:hAnsi="Arial" w:cs="Arial"/>
          <w:b/>
          <w:color w:val="000000"/>
        </w:rPr>
        <w:t xml:space="preserve">PKO Bank Polski </w:t>
      </w:r>
      <w:r w:rsidR="00192C04">
        <w:rPr>
          <w:rFonts w:ascii="Arial" w:hAnsi="Arial" w:cs="Arial"/>
          <w:color w:val="000000"/>
        </w:rPr>
        <w:t xml:space="preserve"> numer </w:t>
      </w:r>
      <w:r w:rsidR="00192C04" w:rsidRPr="000C5E88">
        <w:rPr>
          <w:rFonts w:ascii="Arial" w:hAnsi="Arial" w:cs="Arial"/>
          <w:color w:val="000000"/>
        </w:rPr>
        <w:t xml:space="preserve">rachunku </w:t>
      </w:r>
      <w:r>
        <w:rPr>
          <w:rFonts w:ascii="Arial" w:hAnsi="Arial" w:cs="Arial"/>
          <w:b/>
          <w:color w:val="000000"/>
        </w:rPr>
        <w:t>54102041440000670202047363</w:t>
      </w:r>
    </w:p>
    <w:p w14:paraId="64C0A574" w14:textId="77777777" w:rsidR="00192C04"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 xml:space="preserve">W </w:t>
      </w:r>
      <w:r>
        <w:rPr>
          <w:rFonts w:ascii="Arial" w:hAnsi="Arial" w:cs="Arial"/>
          <w:color w:val="000000"/>
        </w:rPr>
        <w:t xml:space="preserve">tytule przelewu należy umieścić </w:t>
      </w:r>
      <w:r w:rsidRPr="000C5E88">
        <w:rPr>
          <w:rFonts w:ascii="Arial" w:hAnsi="Arial" w:cs="Arial"/>
          <w:color w:val="000000"/>
        </w:rPr>
        <w:t>informację</w:t>
      </w:r>
      <w:r>
        <w:rPr>
          <w:rFonts w:ascii="Arial" w:hAnsi="Arial" w:cs="Arial"/>
          <w:color w:val="000000"/>
        </w:rPr>
        <w:t>:</w:t>
      </w:r>
    </w:p>
    <w:p w14:paraId="4D984495" w14:textId="08BFEBF7" w:rsidR="00192C04" w:rsidRDefault="00192C04" w:rsidP="00192C04">
      <w:pPr>
        <w:pStyle w:val="Akapitzlist"/>
        <w:autoSpaceDE w:val="0"/>
        <w:autoSpaceDN w:val="0"/>
        <w:adjustRightInd w:val="0"/>
        <w:spacing w:after="0" w:line="276" w:lineRule="auto"/>
        <w:ind w:left="0"/>
        <w:jc w:val="center"/>
        <w:rPr>
          <w:rFonts w:ascii="Arial" w:hAnsi="Arial" w:cs="Arial"/>
          <w:color w:val="000000"/>
        </w:rPr>
      </w:pPr>
      <w:r w:rsidRPr="00912CD9">
        <w:rPr>
          <w:rFonts w:ascii="Arial" w:hAnsi="Arial" w:cs="Arial"/>
          <w:i/>
          <w:color w:val="000000"/>
        </w:rPr>
        <w:t>„</w:t>
      </w:r>
      <w:r>
        <w:rPr>
          <w:rFonts w:ascii="Arial" w:hAnsi="Arial" w:cs="Arial"/>
          <w:i/>
          <w:color w:val="000000"/>
        </w:rPr>
        <w:t xml:space="preserve">Zabezpieczenie należytego wykonania – dostawa 3 </w:t>
      </w:r>
      <w:r w:rsidR="00647547">
        <w:rPr>
          <w:rFonts w:ascii="Arial" w:hAnsi="Arial" w:cs="Arial"/>
          <w:i/>
          <w:color w:val="000000"/>
        </w:rPr>
        <w:t xml:space="preserve">używanych </w:t>
      </w:r>
      <w:r>
        <w:rPr>
          <w:rFonts w:ascii="Arial" w:hAnsi="Arial" w:cs="Arial"/>
          <w:i/>
          <w:color w:val="000000"/>
        </w:rPr>
        <w:t>wagonów pasażerskich</w:t>
      </w:r>
      <w:r w:rsidRPr="000C5E88">
        <w:rPr>
          <w:rFonts w:ascii="Arial" w:hAnsi="Arial" w:cs="Arial"/>
          <w:color w:val="000000"/>
        </w:rPr>
        <w:t>”.</w:t>
      </w:r>
    </w:p>
    <w:p w14:paraId="658BE21E"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Za datę wniesienia zabezpieczenia uznaje się datę wpły</w:t>
      </w:r>
      <w:r>
        <w:rPr>
          <w:rFonts w:ascii="Arial" w:hAnsi="Arial" w:cs="Arial"/>
          <w:color w:val="000000"/>
        </w:rPr>
        <w:t xml:space="preserve">wu środków </w:t>
      </w:r>
      <w:r w:rsidRPr="000C5E88">
        <w:rPr>
          <w:rFonts w:ascii="Arial" w:hAnsi="Arial" w:cs="Arial"/>
          <w:color w:val="000000"/>
        </w:rPr>
        <w:t>pieniężnych na rachunek bankowy Zamawiającego.</w:t>
      </w:r>
    </w:p>
    <w:p w14:paraId="426E7882"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15.8. W przypadku wniesienia wadium w pieniądzu Wykonawca może wyrazić zgodę</w:t>
      </w:r>
    </w:p>
    <w:p w14:paraId="2311E460"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na zaliczenie kwoty wadium na poczet zabezpieczenia.</w:t>
      </w:r>
    </w:p>
    <w:p w14:paraId="007305DB"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15.9. Zabezpieczenie wniesione w pieniądzu, Zamawiając</w:t>
      </w:r>
      <w:r>
        <w:rPr>
          <w:rFonts w:ascii="Arial" w:hAnsi="Arial" w:cs="Arial"/>
          <w:color w:val="000000"/>
        </w:rPr>
        <w:t xml:space="preserve">y przechowuje na oprocentowanym </w:t>
      </w:r>
      <w:r w:rsidRPr="000C5E88">
        <w:rPr>
          <w:rFonts w:ascii="Arial" w:hAnsi="Arial" w:cs="Arial"/>
          <w:color w:val="000000"/>
        </w:rPr>
        <w:t>rachunku bankowym. Zamawiający zwraca zabez</w:t>
      </w:r>
      <w:r>
        <w:rPr>
          <w:rFonts w:ascii="Arial" w:hAnsi="Arial" w:cs="Arial"/>
          <w:color w:val="000000"/>
        </w:rPr>
        <w:t xml:space="preserve">pieczenie wniesione w pieniądzu </w:t>
      </w:r>
      <w:r w:rsidRPr="000C5E88">
        <w:rPr>
          <w:rFonts w:ascii="Arial" w:hAnsi="Arial" w:cs="Arial"/>
          <w:color w:val="000000"/>
        </w:rPr>
        <w:t>z odsetkami wynikającymi z umowy rac</w:t>
      </w:r>
      <w:r>
        <w:rPr>
          <w:rFonts w:ascii="Arial" w:hAnsi="Arial" w:cs="Arial"/>
          <w:color w:val="000000"/>
        </w:rPr>
        <w:t xml:space="preserve">hunku bankowego, na którym było </w:t>
      </w:r>
      <w:r w:rsidRPr="000C5E88">
        <w:rPr>
          <w:rFonts w:ascii="Arial" w:hAnsi="Arial" w:cs="Arial"/>
          <w:color w:val="000000"/>
        </w:rPr>
        <w:t>ono przechowywane, pomniejszone o koszt prowadze</w:t>
      </w:r>
      <w:r>
        <w:rPr>
          <w:rFonts w:ascii="Arial" w:hAnsi="Arial" w:cs="Arial"/>
          <w:color w:val="000000"/>
        </w:rPr>
        <w:t xml:space="preserve">nia tego rachunku oraz prowizji </w:t>
      </w:r>
      <w:r w:rsidRPr="000C5E88">
        <w:rPr>
          <w:rFonts w:ascii="Arial" w:hAnsi="Arial" w:cs="Arial"/>
          <w:color w:val="000000"/>
        </w:rPr>
        <w:t>bankowej za przelew pieniędzy na rachunek bankowy Wykonawcy.</w:t>
      </w:r>
    </w:p>
    <w:p w14:paraId="57B440E7"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15.10. Jeżeli Wykonawca wnosi zabezpieczenie w walucie obcej</w:t>
      </w:r>
      <w:r>
        <w:rPr>
          <w:rFonts w:ascii="Arial" w:hAnsi="Arial" w:cs="Arial"/>
          <w:color w:val="000000"/>
        </w:rPr>
        <w:t xml:space="preserve">, kwota zabezpieczenia zostanie </w:t>
      </w:r>
      <w:r w:rsidRPr="000C5E88">
        <w:rPr>
          <w:rFonts w:ascii="Arial" w:hAnsi="Arial" w:cs="Arial"/>
          <w:color w:val="000000"/>
        </w:rPr>
        <w:t>przeliczona na PLN wg średniego kursu PLN w stosun</w:t>
      </w:r>
      <w:r>
        <w:rPr>
          <w:rFonts w:ascii="Arial" w:hAnsi="Arial" w:cs="Arial"/>
          <w:color w:val="000000"/>
        </w:rPr>
        <w:t xml:space="preserve">ku do walut obcych ogłaszanego </w:t>
      </w:r>
      <w:r w:rsidRPr="000C5E88">
        <w:rPr>
          <w:rFonts w:ascii="Arial" w:hAnsi="Arial" w:cs="Arial"/>
          <w:color w:val="000000"/>
        </w:rPr>
        <w:t>przez Narodowy Bank Polski (tabela A kursów średni</w:t>
      </w:r>
      <w:r>
        <w:rPr>
          <w:rFonts w:ascii="Arial" w:hAnsi="Arial" w:cs="Arial"/>
          <w:color w:val="000000"/>
        </w:rPr>
        <w:t xml:space="preserve">ch walut obcych) obowiązującego </w:t>
      </w:r>
      <w:r w:rsidRPr="000C5E88">
        <w:rPr>
          <w:rFonts w:ascii="Arial" w:hAnsi="Arial" w:cs="Arial"/>
          <w:color w:val="000000"/>
        </w:rPr>
        <w:t>w dniu zamieszczenia ogłoszenia o zamówieniu w dniu pub</w:t>
      </w:r>
      <w:r>
        <w:rPr>
          <w:rFonts w:ascii="Arial" w:hAnsi="Arial" w:cs="Arial"/>
          <w:color w:val="000000"/>
        </w:rPr>
        <w:t xml:space="preserve">likacji ogłoszenia o zamówieniu </w:t>
      </w:r>
      <w:r w:rsidRPr="000C5E88">
        <w:rPr>
          <w:rFonts w:ascii="Arial" w:hAnsi="Arial" w:cs="Arial"/>
          <w:color w:val="000000"/>
        </w:rPr>
        <w:t xml:space="preserve">w </w:t>
      </w:r>
      <w:r>
        <w:rPr>
          <w:rFonts w:ascii="Arial" w:hAnsi="Arial" w:cs="Arial"/>
          <w:color w:val="000000"/>
        </w:rPr>
        <w:t>Dzienniku Urzędowym Unii Europejskiej</w:t>
      </w:r>
      <w:r w:rsidRPr="000C5E88">
        <w:rPr>
          <w:rFonts w:ascii="Arial" w:hAnsi="Arial" w:cs="Arial"/>
          <w:color w:val="000000"/>
        </w:rPr>
        <w:t>.</w:t>
      </w:r>
    </w:p>
    <w:p w14:paraId="392ACD6A"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15.11. W przypadku, gdy zabezpieczenie będzie wnoszone w formie poręczeń bankowych,</w:t>
      </w:r>
    </w:p>
    <w:p w14:paraId="3A17253D"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poręczeń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w art. 6b ust. 5 pkt 2 ustawy z dnia 9 listopada 2000 r</w:t>
      </w:r>
      <w:r>
        <w:rPr>
          <w:rFonts w:ascii="Arial" w:hAnsi="Arial" w:cs="Arial"/>
          <w:color w:val="000000"/>
        </w:rPr>
        <w:t xml:space="preserve">. o utworzeniu Polskiej Agencji </w:t>
      </w:r>
      <w:r w:rsidRPr="000C5E88">
        <w:rPr>
          <w:rFonts w:ascii="Arial" w:hAnsi="Arial" w:cs="Arial"/>
          <w:color w:val="000000"/>
        </w:rPr>
        <w:t>Rozwoju Przedsiębiorczości, Zamawiający zastrzega sob</w:t>
      </w:r>
      <w:r>
        <w:rPr>
          <w:rFonts w:ascii="Arial" w:hAnsi="Arial" w:cs="Arial"/>
          <w:color w:val="000000"/>
        </w:rPr>
        <w:t xml:space="preserve">ie prawo do akceptacji projektu </w:t>
      </w:r>
      <w:r w:rsidRPr="000C5E88">
        <w:rPr>
          <w:rFonts w:ascii="Arial" w:hAnsi="Arial" w:cs="Arial"/>
          <w:color w:val="000000"/>
        </w:rPr>
        <w:t>ww. dokumentu. W tym celu Wykonawca pr</w:t>
      </w:r>
      <w:r>
        <w:rPr>
          <w:rFonts w:ascii="Arial" w:hAnsi="Arial" w:cs="Arial"/>
          <w:color w:val="000000"/>
        </w:rPr>
        <w:t xml:space="preserve">zed podpisaniem umowy przedłoży </w:t>
      </w:r>
      <w:r w:rsidRPr="000C5E88">
        <w:rPr>
          <w:rFonts w:ascii="Arial" w:hAnsi="Arial" w:cs="Arial"/>
          <w:color w:val="000000"/>
        </w:rPr>
        <w:t>Zamawiającemu projekt (np.: kserokopia, skan) w</w:t>
      </w:r>
      <w:r>
        <w:rPr>
          <w:rFonts w:ascii="Arial" w:hAnsi="Arial" w:cs="Arial"/>
          <w:color w:val="000000"/>
        </w:rPr>
        <w:t xml:space="preserve">w. dokumentu, celem sprawdzenia </w:t>
      </w:r>
      <w:r w:rsidRPr="000C5E88">
        <w:rPr>
          <w:rFonts w:ascii="Arial" w:hAnsi="Arial" w:cs="Arial"/>
          <w:color w:val="000000"/>
        </w:rPr>
        <w:t>go pod względem poprawności spo</w:t>
      </w:r>
      <w:r>
        <w:rPr>
          <w:rFonts w:ascii="Arial" w:hAnsi="Arial" w:cs="Arial"/>
          <w:color w:val="000000"/>
        </w:rPr>
        <w:t xml:space="preserve">rządzenia, w terminie wskazanym </w:t>
      </w:r>
      <w:r w:rsidRPr="000C5E88">
        <w:rPr>
          <w:rFonts w:ascii="Arial" w:hAnsi="Arial" w:cs="Arial"/>
          <w:color w:val="000000"/>
        </w:rPr>
        <w:t>przez Zamawiającego w wezwaniu do podpisania umowy.</w:t>
      </w:r>
    </w:p>
    <w:p w14:paraId="24FC64D0"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lastRenderedPageBreak/>
        <w:t>15.12. Oryginał zabezpieczenia należytego wykonania umowy wnoszonego w formie poręczeń</w:t>
      </w:r>
    </w:p>
    <w:p w14:paraId="01B43644" w14:textId="4929414C" w:rsidR="00192C04" w:rsidRPr="00912CD9"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bankowych, poręczeń spółdzielczej kasy oszczędn</w:t>
      </w:r>
      <w:r>
        <w:rPr>
          <w:rFonts w:ascii="Arial" w:hAnsi="Arial" w:cs="Arial"/>
          <w:color w:val="000000"/>
        </w:rPr>
        <w:t xml:space="preserve">ościowo – kredytowej, gwarancji </w:t>
      </w:r>
      <w:r w:rsidRPr="000C5E88">
        <w:rPr>
          <w:rFonts w:ascii="Arial" w:hAnsi="Arial" w:cs="Arial"/>
          <w:color w:val="000000"/>
        </w:rPr>
        <w:t>bankowych, gwarancji ubezpieczeniowych, poręc</w:t>
      </w:r>
      <w:r>
        <w:rPr>
          <w:rFonts w:ascii="Arial" w:hAnsi="Arial" w:cs="Arial"/>
          <w:color w:val="000000"/>
        </w:rPr>
        <w:t xml:space="preserve">zeń udzielanych przez podmioty, </w:t>
      </w:r>
      <w:r w:rsidRPr="000C5E88">
        <w:rPr>
          <w:rFonts w:ascii="Arial" w:hAnsi="Arial" w:cs="Arial"/>
          <w:color w:val="000000"/>
        </w:rPr>
        <w:t>o których mowa w art. 6b ust. 5 pkt 2 ustawy z dnia 9</w:t>
      </w:r>
      <w:r>
        <w:rPr>
          <w:rFonts w:ascii="Arial" w:hAnsi="Arial" w:cs="Arial"/>
          <w:color w:val="000000"/>
        </w:rPr>
        <w:t xml:space="preserve"> listopada 2000 r. o utworzeniu </w:t>
      </w:r>
      <w:r w:rsidRPr="000C5E88">
        <w:rPr>
          <w:rFonts w:ascii="Arial" w:hAnsi="Arial" w:cs="Arial"/>
          <w:color w:val="000000"/>
        </w:rPr>
        <w:t>Polskiej Agencji Rozwoju Przedsiębiorczości należy zł</w:t>
      </w:r>
      <w:r>
        <w:rPr>
          <w:rFonts w:ascii="Arial" w:hAnsi="Arial" w:cs="Arial"/>
          <w:color w:val="000000"/>
        </w:rPr>
        <w:t>ożyć w siedzibie Zamawiającego ul. Fabryczna 1, 64-200 Wolsztyn</w:t>
      </w:r>
      <w:r w:rsidRPr="000C5E88">
        <w:rPr>
          <w:rFonts w:ascii="Arial" w:hAnsi="Arial" w:cs="Arial"/>
          <w:color w:val="000000"/>
        </w:rPr>
        <w:t>.</w:t>
      </w:r>
    </w:p>
    <w:p w14:paraId="799272BE"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15.13. Jeżeli zabezpieczenie zostanie wniesione w formach, o których mowa w art. 148 ust. 1 pkt</w:t>
      </w:r>
      <w:r>
        <w:rPr>
          <w:rFonts w:ascii="Arial" w:hAnsi="Arial" w:cs="Arial"/>
          <w:color w:val="000000"/>
        </w:rPr>
        <w:t xml:space="preserve"> </w:t>
      </w:r>
      <w:r w:rsidRPr="000C5E88">
        <w:rPr>
          <w:rFonts w:ascii="Arial" w:hAnsi="Arial" w:cs="Arial"/>
          <w:color w:val="000000"/>
        </w:rPr>
        <w:t xml:space="preserve">2 – 5 ustawy </w:t>
      </w:r>
      <w:proofErr w:type="spellStart"/>
      <w:r w:rsidRPr="000C5E88">
        <w:rPr>
          <w:rFonts w:ascii="Arial" w:hAnsi="Arial" w:cs="Arial"/>
          <w:color w:val="000000"/>
        </w:rPr>
        <w:t>Pzp</w:t>
      </w:r>
      <w:proofErr w:type="spellEnd"/>
      <w:r w:rsidRPr="000C5E88">
        <w:rPr>
          <w:rFonts w:ascii="Arial" w:hAnsi="Arial" w:cs="Arial"/>
          <w:color w:val="000000"/>
        </w:rPr>
        <w:t xml:space="preserve"> i kwota zabezpieczenia zostanie w tych formach określona w walucie</w:t>
      </w:r>
      <w:r>
        <w:rPr>
          <w:rFonts w:ascii="Arial" w:hAnsi="Arial" w:cs="Arial"/>
          <w:color w:val="000000"/>
        </w:rPr>
        <w:t xml:space="preserve"> </w:t>
      </w:r>
      <w:r w:rsidRPr="000C5E88">
        <w:rPr>
          <w:rFonts w:ascii="Arial" w:hAnsi="Arial" w:cs="Arial"/>
          <w:color w:val="000000"/>
        </w:rPr>
        <w:t>obcej, kwota zabezpieczenia zostanie przeli</w:t>
      </w:r>
      <w:r>
        <w:rPr>
          <w:rFonts w:ascii="Arial" w:hAnsi="Arial" w:cs="Arial"/>
          <w:color w:val="000000"/>
        </w:rPr>
        <w:t xml:space="preserve">czona na PLN wg średniego kursu </w:t>
      </w:r>
      <w:r w:rsidRPr="000C5E88">
        <w:rPr>
          <w:rFonts w:ascii="Arial" w:hAnsi="Arial" w:cs="Arial"/>
          <w:color w:val="000000"/>
        </w:rPr>
        <w:t>PLN w stosunku do walut obcych ogłaszanego przez Narodowy Bank Polski</w:t>
      </w:r>
      <w:r>
        <w:rPr>
          <w:rFonts w:ascii="Arial" w:hAnsi="Arial" w:cs="Arial"/>
          <w:color w:val="000000"/>
        </w:rPr>
        <w:t xml:space="preserve"> </w:t>
      </w:r>
      <w:r w:rsidRPr="000C5E88">
        <w:rPr>
          <w:rFonts w:ascii="Arial" w:hAnsi="Arial" w:cs="Arial"/>
          <w:color w:val="000000"/>
        </w:rPr>
        <w:t>(tabela A kursów średnich walut obcych) w dniu publikacji ogłoszenia o zamówieniu</w:t>
      </w:r>
      <w:r>
        <w:rPr>
          <w:rFonts w:ascii="Arial" w:hAnsi="Arial" w:cs="Arial"/>
          <w:color w:val="000000"/>
        </w:rPr>
        <w:t xml:space="preserve"> </w:t>
      </w:r>
      <w:r w:rsidRPr="000C5E88">
        <w:rPr>
          <w:rFonts w:ascii="Arial" w:hAnsi="Arial" w:cs="Arial"/>
          <w:color w:val="000000"/>
        </w:rPr>
        <w:t xml:space="preserve">w </w:t>
      </w:r>
      <w:r>
        <w:rPr>
          <w:rFonts w:ascii="Arial" w:hAnsi="Arial" w:cs="Arial"/>
          <w:color w:val="000000"/>
        </w:rPr>
        <w:t>Dzienniku Urzędowym Unii Europejskiej</w:t>
      </w:r>
      <w:r w:rsidRPr="000C5E88">
        <w:rPr>
          <w:rFonts w:ascii="Arial" w:hAnsi="Arial" w:cs="Arial"/>
          <w:color w:val="000000"/>
        </w:rPr>
        <w:t>.</w:t>
      </w:r>
    </w:p>
    <w:p w14:paraId="0248CB08"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15.14. Zabezpieczenie należytego wykonania umowy wnoszone w formie poręczeń bankowych,</w:t>
      </w:r>
      <w:r>
        <w:rPr>
          <w:rFonts w:ascii="Arial" w:hAnsi="Arial" w:cs="Arial"/>
          <w:color w:val="000000"/>
        </w:rPr>
        <w:t xml:space="preserve"> </w:t>
      </w:r>
      <w:r w:rsidRPr="000C5E88">
        <w:rPr>
          <w:rFonts w:ascii="Arial" w:hAnsi="Arial" w:cs="Arial"/>
          <w:color w:val="000000"/>
        </w:rPr>
        <w:t>poręczeń spółdzielczej kasy oszczędnościowo – k</w:t>
      </w:r>
      <w:r>
        <w:rPr>
          <w:rFonts w:ascii="Arial" w:hAnsi="Arial" w:cs="Arial"/>
          <w:color w:val="000000"/>
        </w:rPr>
        <w:t xml:space="preserve">redytowej, gwarancji bankowych, </w:t>
      </w:r>
      <w:r w:rsidRPr="000C5E88">
        <w:rPr>
          <w:rFonts w:ascii="Arial" w:hAnsi="Arial" w:cs="Arial"/>
          <w:color w:val="000000"/>
        </w:rPr>
        <w:t>gwarancji ubezpieczeniowych, poręczeń udzielanych</w:t>
      </w:r>
      <w:r>
        <w:rPr>
          <w:rFonts w:ascii="Arial" w:hAnsi="Arial" w:cs="Arial"/>
          <w:color w:val="000000"/>
        </w:rPr>
        <w:t xml:space="preserve"> przez podmioty, o których mowa </w:t>
      </w:r>
      <w:r w:rsidRPr="000C5E88">
        <w:rPr>
          <w:rFonts w:ascii="Arial" w:hAnsi="Arial" w:cs="Arial"/>
          <w:color w:val="000000"/>
        </w:rPr>
        <w:t>w art. 6b ust. 5 pkt 2 ustawy z dnia 9 listopada 2000 r. o utworzeniu Polskiej Agencji</w:t>
      </w:r>
    </w:p>
    <w:p w14:paraId="3DA19A98"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Rozwoju Przedsiębiorczości winno zawierać:</w:t>
      </w:r>
    </w:p>
    <w:p w14:paraId="7BB484E5" w14:textId="77777777" w:rsidR="00192C04" w:rsidRDefault="00192C04" w:rsidP="00AF69EF">
      <w:pPr>
        <w:pStyle w:val="Akapitzlist"/>
        <w:numPr>
          <w:ilvl w:val="1"/>
          <w:numId w:val="13"/>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wskazanie gwaranta lub poręczyciela (nazwa podmiotu udzielającego gwarancji</w:t>
      </w:r>
      <w:r>
        <w:rPr>
          <w:rFonts w:ascii="Arial" w:hAnsi="Arial" w:cs="Arial"/>
          <w:color w:val="000000"/>
        </w:rPr>
        <w:t xml:space="preserve"> </w:t>
      </w:r>
      <w:r w:rsidRPr="000C5E88">
        <w:rPr>
          <w:rFonts w:ascii="Arial" w:hAnsi="Arial" w:cs="Arial"/>
          <w:color w:val="000000"/>
        </w:rPr>
        <w:t>lub poręczenia),</w:t>
      </w:r>
    </w:p>
    <w:p w14:paraId="575B4791" w14:textId="0797A846" w:rsidR="00192C04" w:rsidRPr="00912CD9" w:rsidRDefault="00192C04" w:rsidP="00AF69EF">
      <w:pPr>
        <w:pStyle w:val="Akapitzlist"/>
        <w:numPr>
          <w:ilvl w:val="1"/>
          <w:numId w:val="13"/>
        </w:numPr>
        <w:autoSpaceDE w:val="0"/>
        <w:autoSpaceDN w:val="0"/>
        <w:adjustRightInd w:val="0"/>
        <w:spacing w:after="0" w:line="276" w:lineRule="auto"/>
        <w:ind w:left="851"/>
        <w:jc w:val="both"/>
        <w:rPr>
          <w:rFonts w:ascii="Arial" w:hAnsi="Arial" w:cs="Arial"/>
          <w:color w:val="000000"/>
        </w:rPr>
      </w:pPr>
      <w:r>
        <w:rPr>
          <w:rFonts w:ascii="Arial" w:hAnsi="Arial" w:cs="Arial"/>
          <w:color w:val="000000"/>
        </w:rPr>
        <w:t xml:space="preserve">wskazanie beneficjenta </w:t>
      </w:r>
      <w:r w:rsidRPr="0093087F">
        <w:rPr>
          <w:rFonts w:ascii="Arial" w:hAnsi="Arial" w:cs="Arial"/>
          <w:color w:val="000000"/>
        </w:rPr>
        <w:t>(</w:t>
      </w:r>
      <w:r>
        <w:rPr>
          <w:rFonts w:ascii="Arial" w:hAnsi="Arial" w:cs="Arial"/>
          <w:color w:val="000000"/>
        </w:rPr>
        <w:t>Parowozownia Wolsztyn, ul. Fabryczna 1, 64-200 Wolsztyn)</w:t>
      </w:r>
      <w:r w:rsidRPr="00912CD9">
        <w:rPr>
          <w:rFonts w:ascii="Arial" w:hAnsi="Arial" w:cs="Arial"/>
          <w:color w:val="000000"/>
        </w:rPr>
        <w:t>,</w:t>
      </w:r>
    </w:p>
    <w:p w14:paraId="63D5619C" w14:textId="77777777" w:rsidR="00192C04" w:rsidRDefault="00192C04" w:rsidP="00AF69EF">
      <w:pPr>
        <w:pStyle w:val="Akapitzlist"/>
        <w:numPr>
          <w:ilvl w:val="1"/>
          <w:numId w:val="13"/>
        </w:numPr>
        <w:autoSpaceDE w:val="0"/>
        <w:autoSpaceDN w:val="0"/>
        <w:adjustRightInd w:val="0"/>
        <w:spacing w:after="0" w:line="276" w:lineRule="auto"/>
        <w:ind w:left="851"/>
        <w:jc w:val="both"/>
        <w:rPr>
          <w:rFonts w:ascii="Arial" w:hAnsi="Arial" w:cs="Arial"/>
          <w:color w:val="000000"/>
        </w:rPr>
      </w:pPr>
      <w:r w:rsidRPr="000C5E88">
        <w:rPr>
          <w:rFonts w:ascii="Arial" w:hAnsi="Arial" w:cs="Arial"/>
          <w:color w:val="000000"/>
        </w:rPr>
        <w:t>określenie terminu obowiązywania gwarancji lub poręczenia (musi obejmować okres obowiązywania umowy, przedłużony o 30 dni),</w:t>
      </w:r>
    </w:p>
    <w:p w14:paraId="0C0E9902" w14:textId="77777777" w:rsidR="00192C04" w:rsidRDefault="00192C04" w:rsidP="00AF69EF">
      <w:pPr>
        <w:pStyle w:val="Akapitzlist"/>
        <w:numPr>
          <w:ilvl w:val="1"/>
          <w:numId w:val="13"/>
        </w:numPr>
        <w:autoSpaceDE w:val="0"/>
        <w:autoSpaceDN w:val="0"/>
        <w:adjustRightInd w:val="0"/>
        <w:spacing w:after="0" w:line="276" w:lineRule="auto"/>
        <w:ind w:left="851"/>
        <w:jc w:val="both"/>
        <w:rPr>
          <w:rFonts w:ascii="Arial" w:hAnsi="Arial" w:cs="Arial"/>
          <w:color w:val="000000"/>
        </w:rPr>
      </w:pPr>
      <w:r w:rsidRPr="00912CD9">
        <w:rPr>
          <w:rFonts w:ascii="Arial" w:hAnsi="Arial" w:cs="Arial"/>
          <w:color w:val="000000"/>
        </w:rPr>
        <w:t>określenie kwoty poręczenia lub gwarancji (musi być równa kwocie zabezpieczenia należytego wykonania umowy),</w:t>
      </w:r>
    </w:p>
    <w:p w14:paraId="27109474" w14:textId="77777777" w:rsidR="00192C04" w:rsidRPr="00912CD9" w:rsidRDefault="00192C04" w:rsidP="00AF69EF">
      <w:pPr>
        <w:pStyle w:val="Akapitzlist"/>
        <w:numPr>
          <w:ilvl w:val="1"/>
          <w:numId w:val="13"/>
        </w:numPr>
        <w:autoSpaceDE w:val="0"/>
        <w:autoSpaceDN w:val="0"/>
        <w:adjustRightInd w:val="0"/>
        <w:spacing w:after="0" w:line="276" w:lineRule="auto"/>
        <w:ind w:left="851"/>
        <w:jc w:val="both"/>
        <w:rPr>
          <w:rFonts w:ascii="Arial" w:hAnsi="Arial" w:cs="Arial"/>
          <w:color w:val="000000"/>
        </w:rPr>
      </w:pPr>
      <w:r w:rsidRPr="00912CD9">
        <w:rPr>
          <w:rFonts w:ascii="Arial" w:hAnsi="Arial" w:cs="Arial"/>
          <w:color w:val="000000"/>
        </w:rPr>
        <w:t>„gwarantować wypłatę należności w sposób nieodwołalny, bezwarunkowy i na pierwsze żądanie” Zamawiającego bez konieczności potwierdzania przez podmioty trzecie podpisu osoby umocowanej do reprezentowania Zamawiającego.</w:t>
      </w:r>
    </w:p>
    <w:p w14:paraId="421BFEDB"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b/>
          <w:color w:val="000000"/>
        </w:rPr>
      </w:pPr>
      <w:r>
        <w:rPr>
          <w:rFonts w:ascii="Arial" w:hAnsi="Arial" w:cs="Arial"/>
          <w:b/>
          <w:color w:val="000000"/>
        </w:rPr>
        <w:t xml:space="preserve">Uwaga: </w:t>
      </w:r>
      <w:r w:rsidRPr="000C5E88">
        <w:rPr>
          <w:rFonts w:ascii="Arial" w:hAnsi="Arial" w:cs="Arial"/>
          <w:color w:val="000000"/>
        </w:rPr>
        <w:t>Wprowadzenie w poręczeniu bankowym</w:t>
      </w:r>
      <w:r>
        <w:rPr>
          <w:rFonts w:ascii="Arial" w:hAnsi="Arial" w:cs="Arial"/>
          <w:color w:val="000000"/>
        </w:rPr>
        <w:t xml:space="preserve">, gwarancji bankowej, gwarancji </w:t>
      </w:r>
      <w:r w:rsidRPr="000C5E88">
        <w:rPr>
          <w:rFonts w:ascii="Arial" w:hAnsi="Arial" w:cs="Arial"/>
          <w:color w:val="000000"/>
        </w:rPr>
        <w:t>ubezpieczeniowej lub w poręczeniu udzielanym przez podmioty, o</w:t>
      </w:r>
      <w:r>
        <w:rPr>
          <w:rFonts w:ascii="Arial" w:hAnsi="Arial" w:cs="Arial"/>
          <w:color w:val="000000"/>
        </w:rPr>
        <w:t xml:space="preserve"> których </w:t>
      </w:r>
      <w:r w:rsidRPr="000C5E88">
        <w:rPr>
          <w:rFonts w:ascii="Arial" w:hAnsi="Arial" w:cs="Arial"/>
          <w:color w:val="000000"/>
        </w:rPr>
        <w:t>mowa w art. 6b ust. 5 pkt 2 ustawy z dnia 9</w:t>
      </w:r>
      <w:r>
        <w:rPr>
          <w:rFonts w:ascii="Arial" w:hAnsi="Arial" w:cs="Arial"/>
          <w:color w:val="000000"/>
        </w:rPr>
        <w:t xml:space="preserve"> listopada 2000 r. o utworzeniu </w:t>
      </w:r>
      <w:r w:rsidRPr="000C5E88">
        <w:rPr>
          <w:rFonts w:ascii="Arial" w:hAnsi="Arial" w:cs="Arial"/>
          <w:color w:val="000000"/>
        </w:rPr>
        <w:t>Polskiej Agencji Rozwoju Przedsiębiorc</w:t>
      </w:r>
      <w:r>
        <w:rPr>
          <w:rFonts w:ascii="Arial" w:hAnsi="Arial" w:cs="Arial"/>
          <w:color w:val="000000"/>
        </w:rPr>
        <w:t xml:space="preserve">zości, warunków ograniczających </w:t>
      </w:r>
      <w:r w:rsidRPr="000C5E88">
        <w:rPr>
          <w:rFonts w:ascii="Arial" w:hAnsi="Arial" w:cs="Arial"/>
          <w:color w:val="000000"/>
        </w:rPr>
        <w:t>Zamawiającego w korzystaniu z zabe</w:t>
      </w:r>
      <w:r>
        <w:rPr>
          <w:rFonts w:ascii="Arial" w:hAnsi="Arial" w:cs="Arial"/>
          <w:color w:val="000000"/>
        </w:rPr>
        <w:t xml:space="preserve">zpieczenia należytego wykonania </w:t>
      </w:r>
      <w:r w:rsidRPr="000C5E88">
        <w:rPr>
          <w:rFonts w:ascii="Arial" w:hAnsi="Arial" w:cs="Arial"/>
          <w:color w:val="000000"/>
        </w:rPr>
        <w:t>umowy, zostanie uznane za nie wniesi</w:t>
      </w:r>
      <w:r>
        <w:rPr>
          <w:rFonts w:ascii="Arial" w:hAnsi="Arial" w:cs="Arial"/>
          <w:color w:val="000000"/>
        </w:rPr>
        <w:t xml:space="preserve">enie zabezpieczenia. </w:t>
      </w:r>
      <w:r w:rsidRPr="000C5E88">
        <w:rPr>
          <w:rFonts w:ascii="Arial" w:hAnsi="Arial" w:cs="Arial"/>
          <w:color w:val="000000"/>
        </w:rPr>
        <w:t xml:space="preserve">W takim przypadku Zamawiający działając na </w:t>
      </w:r>
      <w:r>
        <w:rPr>
          <w:rFonts w:ascii="Arial" w:hAnsi="Arial" w:cs="Arial"/>
          <w:color w:val="000000"/>
        </w:rPr>
        <w:t xml:space="preserve">podstawie art. 94 ust. 3 ustawy </w:t>
      </w:r>
      <w:proofErr w:type="spellStart"/>
      <w:r w:rsidRPr="000C5E88">
        <w:rPr>
          <w:rFonts w:ascii="Arial" w:hAnsi="Arial" w:cs="Arial"/>
          <w:color w:val="000000"/>
        </w:rPr>
        <w:t>Pzp</w:t>
      </w:r>
      <w:proofErr w:type="spellEnd"/>
      <w:r w:rsidRPr="000C5E88">
        <w:rPr>
          <w:rFonts w:ascii="Arial" w:hAnsi="Arial" w:cs="Arial"/>
          <w:color w:val="000000"/>
        </w:rPr>
        <w:t>, może wybrać ofertę najkorzystniejszą spośród pozostałych ofert.</w:t>
      </w:r>
    </w:p>
    <w:p w14:paraId="470CF3CC"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15.15. Zamawiający zwraca zabezpieczenie w terminie 30 dni od dnia wykonania zamówienia</w:t>
      </w:r>
    </w:p>
    <w:p w14:paraId="56F1A396"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i uznania za należycie wykonane.</w:t>
      </w:r>
    </w:p>
    <w:p w14:paraId="0F1DA077"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15.16. Zamawiający nie wyraża zgody na tworzenie zabezpieczeni</w:t>
      </w:r>
      <w:r>
        <w:rPr>
          <w:rFonts w:ascii="Arial" w:hAnsi="Arial" w:cs="Arial"/>
          <w:color w:val="000000"/>
        </w:rPr>
        <w:t xml:space="preserve">a przez potrącenia z należności </w:t>
      </w:r>
      <w:r w:rsidRPr="000C5E88">
        <w:rPr>
          <w:rFonts w:ascii="Arial" w:hAnsi="Arial" w:cs="Arial"/>
          <w:color w:val="000000"/>
        </w:rPr>
        <w:t>za częściowo wykonane usługi.</w:t>
      </w:r>
    </w:p>
    <w:p w14:paraId="7EA1A914" w14:textId="77777777" w:rsidR="00192C04" w:rsidRPr="000C5E88" w:rsidRDefault="00192C04" w:rsidP="00192C04">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15.17. Jeżeli zabezpieczenie wniesiono w pie</w:t>
      </w:r>
      <w:r>
        <w:rPr>
          <w:rFonts w:ascii="Arial" w:hAnsi="Arial" w:cs="Arial"/>
          <w:color w:val="000000"/>
        </w:rPr>
        <w:t xml:space="preserve">niądzu, zamawiający przechowuje </w:t>
      </w:r>
      <w:r w:rsidRPr="000C5E88">
        <w:rPr>
          <w:rFonts w:ascii="Arial" w:hAnsi="Arial" w:cs="Arial"/>
          <w:color w:val="000000"/>
        </w:rPr>
        <w:t>je na oprocentowanym rachunku bankowym. Za</w:t>
      </w:r>
      <w:r>
        <w:rPr>
          <w:rFonts w:ascii="Arial" w:hAnsi="Arial" w:cs="Arial"/>
          <w:color w:val="000000"/>
        </w:rPr>
        <w:t xml:space="preserve">mawiający zwraca zabezpieczenie </w:t>
      </w:r>
      <w:r w:rsidRPr="000C5E88">
        <w:rPr>
          <w:rFonts w:ascii="Arial" w:hAnsi="Arial" w:cs="Arial"/>
          <w:color w:val="000000"/>
        </w:rPr>
        <w:t>wniesione w pieniądzu z odsetkami wynikając</w:t>
      </w:r>
      <w:r>
        <w:rPr>
          <w:rFonts w:ascii="Arial" w:hAnsi="Arial" w:cs="Arial"/>
          <w:color w:val="000000"/>
        </w:rPr>
        <w:t xml:space="preserve">ymi z umowy rachunku bankowego, </w:t>
      </w:r>
      <w:r w:rsidRPr="000C5E88">
        <w:rPr>
          <w:rFonts w:ascii="Arial" w:hAnsi="Arial" w:cs="Arial"/>
          <w:color w:val="000000"/>
        </w:rPr>
        <w:t xml:space="preserve">na którym było ono przechowywane, pomniejszone o </w:t>
      </w:r>
      <w:r>
        <w:rPr>
          <w:rFonts w:ascii="Arial" w:hAnsi="Arial" w:cs="Arial"/>
          <w:color w:val="000000"/>
        </w:rPr>
        <w:t xml:space="preserve">koszt prowadzenia tego rachunku </w:t>
      </w:r>
      <w:r w:rsidRPr="000C5E88">
        <w:rPr>
          <w:rFonts w:ascii="Arial" w:hAnsi="Arial" w:cs="Arial"/>
          <w:color w:val="000000"/>
        </w:rPr>
        <w:t>oraz prowizji bankowej za przelew pieniędzy na rachunek bankowy Wykonawcy.</w:t>
      </w:r>
    </w:p>
    <w:p w14:paraId="79FF59F9" w14:textId="3ADD15EC" w:rsidR="000C5E88" w:rsidRPr="000C5E88" w:rsidRDefault="000C5E88" w:rsidP="00122184">
      <w:pPr>
        <w:pStyle w:val="Akapitzlist"/>
        <w:autoSpaceDE w:val="0"/>
        <w:autoSpaceDN w:val="0"/>
        <w:adjustRightInd w:val="0"/>
        <w:spacing w:after="0" w:line="276" w:lineRule="auto"/>
        <w:ind w:left="0"/>
        <w:jc w:val="both"/>
        <w:rPr>
          <w:rFonts w:ascii="Arial" w:hAnsi="Arial" w:cs="Arial"/>
          <w:color w:val="000000"/>
        </w:rPr>
      </w:pPr>
    </w:p>
    <w:p w14:paraId="542BA030" w14:textId="77777777" w:rsidR="000C5E88" w:rsidRPr="00892DAF" w:rsidRDefault="000C5E88" w:rsidP="00892DAF">
      <w:pPr>
        <w:pStyle w:val="Nagwek1"/>
        <w:jc w:val="both"/>
        <w:rPr>
          <w:rFonts w:ascii="Arial" w:hAnsi="Arial" w:cs="Arial"/>
        </w:rPr>
      </w:pPr>
      <w:r w:rsidRPr="00892DAF">
        <w:rPr>
          <w:rFonts w:ascii="Arial" w:hAnsi="Arial" w:cs="Arial"/>
        </w:rPr>
        <w:lastRenderedPageBreak/>
        <w:t>16. Istotne dla stron postanowienia, które zostaną w</w:t>
      </w:r>
      <w:r w:rsidR="00892DAF" w:rsidRPr="00892DAF">
        <w:rPr>
          <w:rFonts w:ascii="Arial" w:hAnsi="Arial" w:cs="Arial"/>
        </w:rPr>
        <w:t xml:space="preserve">prowadzone do treści zawieranej </w:t>
      </w:r>
      <w:r w:rsidRPr="00892DAF">
        <w:rPr>
          <w:rFonts w:ascii="Arial" w:hAnsi="Arial" w:cs="Arial"/>
        </w:rPr>
        <w:t>umowy w sprawie zamówienia publicznego,</w:t>
      </w:r>
      <w:r w:rsidR="00892DAF" w:rsidRPr="00892DAF">
        <w:rPr>
          <w:rFonts w:ascii="Arial" w:hAnsi="Arial" w:cs="Arial"/>
        </w:rPr>
        <w:t xml:space="preserve"> ogólne warunki umowy albo wzór </w:t>
      </w:r>
      <w:r w:rsidRPr="00892DAF">
        <w:rPr>
          <w:rFonts w:ascii="Arial" w:hAnsi="Arial" w:cs="Arial"/>
        </w:rPr>
        <w:t>umowy, jeżeli Zamawiający wymaga od Wy</w:t>
      </w:r>
      <w:r w:rsidR="00892DAF" w:rsidRPr="00892DAF">
        <w:rPr>
          <w:rFonts w:ascii="Arial" w:hAnsi="Arial" w:cs="Arial"/>
        </w:rPr>
        <w:t xml:space="preserve">konawcy, aby zawarł z nim umowę </w:t>
      </w:r>
      <w:r w:rsidRPr="00892DAF">
        <w:rPr>
          <w:rFonts w:ascii="Arial" w:hAnsi="Arial" w:cs="Arial"/>
        </w:rPr>
        <w:t>w sprawie zamówienia publicznego na takich warunkach.</w:t>
      </w:r>
    </w:p>
    <w:p w14:paraId="28AD3FA9" w14:textId="77777777" w:rsidR="00892DAF" w:rsidRDefault="00892DAF" w:rsidP="000C5E88">
      <w:pPr>
        <w:pStyle w:val="Akapitzlist"/>
        <w:autoSpaceDE w:val="0"/>
        <w:autoSpaceDN w:val="0"/>
        <w:adjustRightInd w:val="0"/>
        <w:spacing w:after="0" w:line="276" w:lineRule="auto"/>
        <w:ind w:left="0"/>
        <w:jc w:val="both"/>
        <w:rPr>
          <w:rFonts w:ascii="Arial" w:hAnsi="Arial" w:cs="Arial"/>
          <w:color w:val="000000"/>
        </w:rPr>
      </w:pPr>
    </w:p>
    <w:p w14:paraId="196FF14A" w14:textId="2C50A39A"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 xml:space="preserve">16.1. Wzór Umowy stanowi Załącznik nr </w:t>
      </w:r>
      <w:r w:rsidR="00850A12">
        <w:rPr>
          <w:rFonts w:ascii="Arial" w:hAnsi="Arial" w:cs="Arial"/>
          <w:color w:val="000000"/>
        </w:rPr>
        <w:t>5</w:t>
      </w:r>
      <w:r w:rsidRPr="000C5E88">
        <w:rPr>
          <w:rFonts w:ascii="Arial" w:hAnsi="Arial" w:cs="Arial"/>
          <w:color w:val="000000"/>
        </w:rPr>
        <w:t xml:space="preserve"> do SIWZ.</w:t>
      </w:r>
    </w:p>
    <w:p w14:paraId="768874E1" w14:textId="3C0C04C0" w:rsidR="000C5E88" w:rsidRPr="000C5E88" w:rsidRDefault="004C2ECB" w:rsidP="000C5E88">
      <w:pPr>
        <w:pStyle w:val="Akapitzlist"/>
        <w:autoSpaceDE w:val="0"/>
        <w:autoSpaceDN w:val="0"/>
        <w:adjustRightInd w:val="0"/>
        <w:spacing w:after="0" w:line="276" w:lineRule="auto"/>
        <w:ind w:left="0"/>
        <w:jc w:val="both"/>
        <w:rPr>
          <w:rFonts w:ascii="Arial" w:hAnsi="Arial" w:cs="Arial"/>
          <w:color w:val="000000"/>
        </w:rPr>
      </w:pPr>
      <w:r>
        <w:rPr>
          <w:rFonts w:ascii="Arial" w:hAnsi="Arial" w:cs="Arial"/>
          <w:color w:val="000000"/>
        </w:rPr>
        <w:t xml:space="preserve">16.2. </w:t>
      </w:r>
      <w:r w:rsidR="000C5E88" w:rsidRPr="000C5E88">
        <w:rPr>
          <w:rFonts w:ascii="Arial" w:hAnsi="Arial" w:cs="Arial"/>
          <w:color w:val="000000"/>
        </w:rPr>
        <w:t xml:space="preserve">Zamawiający na podstawie art. 144 ustawy </w:t>
      </w:r>
      <w:proofErr w:type="spellStart"/>
      <w:r w:rsidR="000C5E88" w:rsidRPr="000C5E88">
        <w:rPr>
          <w:rFonts w:ascii="Arial" w:hAnsi="Arial" w:cs="Arial"/>
          <w:color w:val="000000"/>
        </w:rPr>
        <w:t>Pzp</w:t>
      </w:r>
      <w:proofErr w:type="spellEnd"/>
      <w:r w:rsidR="000C5E88" w:rsidRPr="000C5E88">
        <w:rPr>
          <w:rFonts w:ascii="Arial" w:hAnsi="Arial" w:cs="Arial"/>
          <w:color w:val="000000"/>
        </w:rPr>
        <w:t>, dopuści zmianę umowy dotyczącą</w:t>
      </w:r>
    </w:p>
    <w:p w14:paraId="6BF8C323" w14:textId="77777777" w:rsidR="000C5E88" w:rsidRPr="000C5E88" w:rsidRDefault="000C5E88" w:rsidP="000C5E88">
      <w:pPr>
        <w:pStyle w:val="Akapitzlist"/>
        <w:autoSpaceDE w:val="0"/>
        <w:autoSpaceDN w:val="0"/>
        <w:adjustRightInd w:val="0"/>
        <w:spacing w:after="0" w:line="276" w:lineRule="auto"/>
        <w:ind w:left="0"/>
        <w:jc w:val="both"/>
        <w:rPr>
          <w:rFonts w:ascii="Arial" w:hAnsi="Arial" w:cs="Arial"/>
          <w:color w:val="000000"/>
        </w:rPr>
      </w:pPr>
      <w:r w:rsidRPr="000C5E88">
        <w:rPr>
          <w:rFonts w:ascii="Arial" w:hAnsi="Arial" w:cs="Arial"/>
          <w:color w:val="000000"/>
        </w:rPr>
        <w:t>przedmiotu zamówienia w następujących przypadkach:</w:t>
      </w:r>
    </w:p>
    <w:p w14:paraId="5205CB5E" w14:textId="77777777" w:rsidR="00647547" w:rsidRPr="00647547" w:rsidRDefault="00647547" w:rsidP="00647547">
      <w:pPr>
        <w:pStyle w:val="Akapitzlist"/>
        <w:numPr>
          <w:ilvl w:val="0"/>
          <w:numId w:val="32"/>
        </w:numPr>
        <w:suppressAutoHyphens/>
        <w:spacing w:after="200" w:line="276" w:lineRule="auto"/>
        <w:ind w:left="567"/>
        <w:jc w:val="both"/>
        <w:rPr>
          <w:rFonts w:ascii="Arial" w:hAnsi="Arial" w:cs="Arial"/>
        </w:rPr>
      </w:pPr>
      <w:r w:rsidRPr="00647547">
        <w:rPr>
          <w:rFonts w:ascii="Arial" w:hAnsi="Arial" w:cs="Arial"/>
        </w:rPr>
        <w:t>zmian wynikających z okoliczności formalno-prawnych, zależnych od instytucji nadrzędnych nad ZAMAWIAJĄCYM lub innych instytucji publicznych, których nie można było przewidzieć w dniu zawarcia umowy, niezbędnych do prawidłowej realizacji umowy - w zakresie dostosowywania umowy do tych zmian i pozostających z nimi w adekwatnym związku przyczynowo – skutkowym;</w:t>
      </w:r>
    </w:p>
    <w:p w14:paraId="4357BE46" w14:textId="77777777" w:rsidR="00647547" w:rsidRPr="00647547" w:rsidRDefault="00647547" w:rsidP="00647547">
      <w:pPr>
        <w:pStyle w:val="Akapitzlist"/>
        <w:numPr>
          <w:ilvl w:val="0"/>
          <w:numId w:val="32"/>
        </w:numPr>
        <w:suppressAutoHyphens/>
        <w:spacing w:after="200" w:line="276" w:lineRule="auto"/>
        <w:ind w:left="567"/>
        <w:jc w:val="both"/>
        <w:rPr>
          <w:rFonts w:ascii="Arial" w:hAnsi="Arial" w:cs="Arial"/>
        </w:rPr>
      </w:pPr>
      <w:r w:rsidRPr="00647547">
        <w:rPr>
          <w:rFonts w:ascii="Arial" w:hAnsi="Arial" w:cs="Arial"/>
        </w:rPr>
        <w:t>zmiana terminu realizacji Umowy – w przypadku wystąpienia okoliczności, które nie mogły być przewidziane przed podpisaniem umowy (między innymi działania Siły Wyższej, opóźnień) a czas wydłużenia jest niezbędny do prawidłowej realizacji przedmiotu umowy;</w:t>
      </w:r>
    </w:p>
    <w:p w14:paraId="182B5734" w14:textId="77777777" w:rsidR="00647547" w:rsidRPr="00647547" w:rsidRDefault="00647547" w:rsidP="00647547">
      <w:pPr>
        <w:pStyle w:val="Akapitzlist"/>
        <w:numPr>
          <w:ilvl w:val="0"/>
          <w:numId w:val="32"/>
        </w:numPr>
        <w:suppressAutoHyphens/>
        <w:spacing w:after="200" w:line="276" w:lineRule="auto"/>
        <w:ind w:left="567"/>
        <w:jc w:val="both"/>
        <w:rPr>
          <w:rFonts w:ascii="Arial" w:hAnsi="Arial" w:cs="Arial"/>
        </w:rPr>
      </w:pPr>
      <w:r w:rsidRPr="00647547">
        <w:rPr>
          <w:rFonts w:ascii="Arial" w:hAnsi="Arial" w:cs="Arial"/>
        </w:rPr>
        <w:t>wystąpienia Siły Wyższej - w zakresie dostosowania umowy do tych zmian, innych niż termin realizacji, i pozostających z nimi w adekwatnym związku przyczynowo – skutkowym;</w:t>
      </w:r>
    </w:p>
    <w:p w14:paraId="51BD1C36" w14:textId="77777777" w:rsidR="00647547" w:rsidRPr="00647547" w:rsidRDefault="00647547" w:rsidP="00647547">
      <w:pPr>
        <w:pStyle w:val="Akapitzlist"/>
        <w:numPr>
          <w:ilvl w:val="0"/>
          <w:numId w:val="32"/>
        </w:numPr>
        <w:suppressAutoHyphens/>
        <w:spacing w:after="200" w:line="276" w:lineRule="auto"/>
        <w:ind w:left="567"/>
        <w:jc w:val="both"/>
        <w:rPr>
          <w:rFonts w:ascii="Arial" w:hAnsi="Arial" w:cs="Arial"/>
        </w:rPr>
      </w:pPr>
      <w:r w:rsidRPr="00647547">
        <w:rPr>
          <w:rFonts w:ascii="Arial" w:hAnsi="Arial" w:cs="Arial"/>
        </w:rPr>
        <w:t>w przypadku zmiany wysokości stawek podatku od towarów i usług VAT dla czynności objętych umową, która wejdzie w życie po zawarciu umowy - w zakresie zmiany wynagrodzenia WYKONAWCY co do czynności fakturowanych po wejściu w życie ustawowej zmiany wysokości stawek podatku VAT;</w:t>
      </w:r>
    </w:p>
    <w:p w14:paraId="5EF037E8" w14:textId="77777777" w:rsidR="00647547" w:rsidRPr="00647547" w:rsidRDefault="00647547" w:rsidP="00647547">
      <w:pPr>
        <w:pStyle w:val="Akapitzlist"/>
        <w:numPr>
          <w:ilvl w:val="0"/>
          <w:numId w:val="32"/>
        </w:numPr>
        <w:suppressAutoHyphens/>
        <w:spacing w:after="200" w:line="276" w:lineRule="auto"/>
        <w:ind w:left="567"/>
        <w:jc w:val="both"/>
        <w:rPr>
          <w:rFonts w:ascii="Arial" w:hAnsi="Arial" w:cs="Arial"/>
        </w:rPr>
      </w:pPr>
      <w:r w:rsidRPr="00647547">
        <w:rPr>
          <w:rFonts w:ascii="Arial" w:hAnsi="Arial" w:cs="Arial"/>
        </w:rPr>
        <w:t>jeżeli nastąpi zmiana w zakresie przepisów prawnych mających bezpośredni wpływ na realizację przedmiotu umowy – w zakresie dostosowania umowy do tych zmian;</w:t>
      </w:r>
    </w:p>
    <w:p w14:paraId="409D9586" w14:textId="77777777" w:rsidR="00647547" w:rsidRPr="00647547" w:rsidRDefault="00647547" w:rsidP="00647547">
      <w:pPr>
        <w:pStyle w:val="Akapitzlist"/>
        <w:numPr>
          <w:ilvl w:val="0"/>
          <w:numId w:val="32"/>
        </w:numPr>
        <w:suppressAutoHyphens/>
        <w:spacing w:after="200" w:line="276" w:lineRule="auto"/>
        <w:ind w:left="567"/>
        <w:jc w:val="both"/>
        <w:rPr>
          <w:rFonts w:ascii="Arial" w:hAnsi="Arial" w:cs="Arial"/>
        </w:rPr>
      </w:pPr>
      <w:r w:rsidRPr="00647547">
        <w:rPr>
          <w:rFonts w:ascii="Arial" w:hAnsi="Arial" w:cs="Arial"/>
        </w:rPr>
        <w:t>zmiany nazwy oraz formy prawnej Stron - w zakresie dostosowania umowy do tych zmian, i pozostających z nimi w adekwatnym związku przyczynowo – skutkowym;</w:t>
      </w:r>
    </w:p>
    <w:p w14:paraId="787E1223" w14:textId="77777777" w:rsidR="00647547" w:rsidRPr="00647547" w:rsidRDefault="00647547" w:rsidP="00647547">
      <w:pPr>
        <w:pStyle w:val="Akapitzlist"/>
        <w:numPr>
          <w:ilvl w:val="0"/>
          <w:numId w:val="32"/>
        </w:numPr>
        <w:suppressAutoHyphens/>
        <w:spacing w:after="200" w:line="276" w:lineRule="auto"/>
        <w:ind w:left="567"/>
        <w:jc w:val="both"/>
        <w:rPr>
          <w:rFonts w:ascii="Arial" w:hAnsi="Arial" w:cs="Arial"/>
        </w:rPr>
      </w:pPr>
      <w:r w:rsidRPr="00647547">
        <w:rPr>
          <w:rFonts w:ascii="Arial" w:hAnsi="Arial" w:cs="Arial"/>
        </w:rPr>
        <w:t>zmiany techniczne związane z wprowadzeniem na rynek nowszych rozwiązań lub związane z koniecznością zmian materiałów, urządzeń lub części w związku z ich brakiem na rynku;</w:t>
      </w:r>
    </w:p>
    <w:p w14:paraId="178ACE77" w14:textId="77777777" w:rsidR="00647547" w:rsidRPr="00647547" w:rsidRDefault="00647547" w:rsidP="00647547">
      <w:pPr>
        <w:pStyle w:val="Akapitzlist"/>
        <w:numPr>
          <w:ilvl w:val="0"/>
          <w:numId w:val="32"/>
        </w:numPr>
        <w:suppressAutoHyphens/>
        <w:spacing w:after="0" w:line="276" w:lineRule="auto"/>
        <w:ind w:left="567"/>
        <w:jc w:val="both"/>
        <w:rPr>
          <w:rFonts w:ascii="Arial" w:hAnsi="Arial" w:cs="Arial"/>
        </w:rPr>
      </w:pPr>
      <w:r w:rsidRPr="00647547">
        <w:rPr>
          <w:rFonts w:ascii="Arial" w:hAnsi="Arial" w:cs="Arial"/>
        </w:rPr>
        <w:t xml:space="preserve">łączna wartość zmian jest mniejsza niż kwoty określone w przepisach wydanych na podstawie art. 11 ust. 8 ustawy </w:t>
      </w:r>
      <w:proofErr w:type="spellStart"/>
      <w:r w:rsidRPr="00647547">
        <w:rPr>
          <w:rFonts w:ascii="Arial" w:hAnsi="Arial" w:cs="Arial"/>
        </w:rPr>
        <w:t>Pzp</w:t>
      </w:r>
      <w:proofErr w:type="spellEnd"/>
      <w:r w:rsidRPr="00647547">
        <w:rPr>
          <w:rFonts w:ascii="Arial" w:hAnsi="Arial" w:cs="Arial"/>
        </w:rPr>
        <w:t xml:space="preserve"> i jest mniejsza niż 10% wartości zamówienia określonej pierwotnie w umowie;</w:t>
      </w:r>
    </w:p>
    <w:p w14:paraId="258C1473" w14:textId="53618826" w:rsidR="00892DAF" w:rsidRPr="00892DAF" w:rsidRDefault="004C2ECB" w:rsidP="00892DA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16.3. </w:t>
      </w:r>
      <w:r w:rsidR="00892DAF" w:rsidRPr="00892DAF">
        <w:rPr>
          <w:rFonts w:ascii="Arial" w:hAnsi="Arial" w:cs="Arial"/>
          <w:color w:val="000000"/>
        </w:rPr>
        <w:t>Z zastrzeżeniem wynikającym z postanowień art. 144 us</w:t>
      </w:r>
      <w:r w:rsidR="00892DAF">
        <w:rPr>
          <w:rFonts w:ascii="Arial" w:hAnsi="Arial" w:cs="Arial"/>
          <w:color w:val="000000"/>
        </w:rPr>
        <w:t xml:space="preserve">t. 1 ustawy </w:t>
      </w:r>
      <w:proofErr w:type="spellStart"/>
      <w:r w:rsidR="00892DAF">
        <w:rPr>
          <w:rFonts w:ascii="Arial" w:hAnsi="Arial" w:cs="Arial"/>
          <w:color w:val="000000"/>
        </w:rPr>
        <w:t>Pzp</w:t>
      </w:r>
      <w:proofErr w:type="spellEnd"/>
      <w:r w:rsidR="00892DAF">
        <w:rPr>
          <w:rFonts w:ascii="Arial" w:hAnsi="Arial" w:cs="Arial"/>
          <w:color w:val="000000"/>
        </w:rPr>
        <w:t xml:space="preserve"> wszelkie zmiany </w:t>
      </w:r>
      <w:r w:rsidR="00892DAF" w:rsidRPr="00892DAF">
        <w:rPr>
          <w:rFonts w:ascii="Arial" w:hAnsi="Arial" w:cs="Arial"/>
          <w:color w:val="000000"/>
        </w:rPr>
        <w:t>Umowy wymagają formy pisemnej pod rygorem nieważności.</w:t>
      </w:r>
    </w:p>
    <w:p w14:paraId="09F958A5" w14:textId="335CF4BA" w:rsidR="00892DAF" w:rsidRPr="00892DAF" w:rsidRDefault="004C2ECB" w:rsidP="00892DAF">
      <w:p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16.4. </w:t>
      </w:r>
      <w:r w:rsidR="00892DAF" w:rsidRPr="00892DAF">
        <w:rPr>
          <w:rFonts w:ascii="Arial" w:hAnsi="Arial" w:cs="Arial"/>
          <w:color w:val="000000"/>
        </w:rPr>
        <w:t>Zamawiający dopuszcza możliwość zmian Wzor</w:t>
      </w:r>
      <w:r w:rsidR="00892DAF">
        <w:rPr>
          <w:rFonts w:ascii="Arial" w:hAnsi="Arial" w:cs="Arial"/>
          <w:color w:val="000000"/>
        </w:rPr>
        <w:t xml:space="preserve">u Umowy w innych, niż określone </w:t>
      </w:r>
      <w:r>
        <w:rPr>
          <w:rFonts w:ascii="Arial" w:hAnsi="Arial" w:cs="Arial"/>
          <w:color w:val="000000"/>
        </w:rPr>
        <w:t xml:space="preserve">w Rozdziale </w:t>
      </w:r>
      <w:r w:rsidR="00892DAF" w:rsidRPr="00892DAF">
        <w:rPr>
          <w:rFonts w:ascii="Arial" w:hAnsi="Arial" w:cs="Arial"/>
          <w:color w:val="000000"/>
        </w:rPr>
        <w:t>16.2. SIWZ w sytu</w:t>
      </w:r>
      <w:r w:rsidR="00892DAF">
        <w:rPr>
          <w:rFonts w:ascii="Arial" w:hAnsi="Arial" w:cs="Arial"/>
          <w:color w:val="000000"/>
        </w:rPr>
        <w:t xml:space="preserve">acjach mających charakter zmian </w:t>
      </w:r>
      <w:r w:rsidR="00892DAF" w:rsidRPr="00892DAF">
        <w:rPr>
          <w:rFonts w:ascii="Arial" w:hAnsi="Arial" w:cs="Arial"/>
          <w:color w:val="000000"/>
        </w:rPr>
        <w:t>nieistotnych, tj. nie odnoszących się do warunków, któ</w:t>
      </w:r>
      <w:r w:rsidR="00892DAF">
        <w:rPr>
          <w:rFonts w:ascii="Arial" w:hAnsi="Arial" w:cs="Arial"/>
          <w:color w:val="000000"/>
        </w:rPr>
        <w:t xml:space="preserve">re gdyby zostały ujęte w ramach </w:t>
      </w:r>
      <w:r w:rsidR="00892DAF" w:rsidRPr="00892DAF">
        <w:rPr>
          <w:rFonts w:ascii="Arial" w:hAnsi="Arial" w:cs="Arial"/>
          <w:color w:val="000000"/>
        </w:rPr>
        <w:t>pierwotnej procedury udzielania zamówienia, umożliw</w:t>
      </w:r>
      <w:r w:rsidR="00892DAF">
        <w:rPr>
          <w:rFonts w:ascii="Arial" w:hAnsi="Arial" w:cs="Arial"/>
          <w:color w:val="000000"/>
        </w:rPr>
        <w:t xml:space="preserve">iłyby dopuszczenie innej oferty </w:t>
      </w:r>
      <w:r w:rsidR="00892DAF" w:rsidRPr="00892DAF">
        <w:rPr>
          <w:rFonts w:ascii="Arial" w:hAnsi="Arial" w:cs="Arial"/>
          <w:color w:val="000000"/>
        </w:rPr>
        <w:t>niż ta, która została pierwotnie dopuszczona i są to:</w:t>
      </w:r>
    </w:p>
    <w:p w14:paraId="3DCA75C1" w14:textId="77777777" w:rsidR="00892DAF" w:rsidRPr="00892DAF" w:rsidRDefault="00892DAF" w:rsidP="00AF69EF">
      <w:pPr>
        <w:pStyle w:val="Akapitzlist"/>
        <w:numPr>
          <w:ilvl w:val="0"/>
          <w:numId w:val="16"/>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numeru rachunku bankowego Wykonawcy lub Zamawiającego;</w:t>
      </w:r>
    </w:p>
    <w:p w14:paraId="1B142F5A" w14:textId="77777777" w:rsidR="00892DAF" w:rsidRPr="00892DAF" w:rsidRDefault="00892DAF" w:rsidP="00AF69EF">
      <w:pPr>
        <w:pStyle w:val="Akapitzlist"/>
        <w:numPr>
          <w:ilvl w:val="0"/>
          <w:numId w:val="16"/>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zmiany adresu Wykonawcy lub Zamawiającego;</w:t>
      </w:r>
    </w:p>
    <w:p w14:paraId="7069590C" w14:textId="77777777" w:rsidR="00892DAF" w:rsidRPr="00892DAF" w:rsidRDefault="00892DAF" w:rsidP="00AF69EF">
      <w:pPr>
        <w:pStyle w:val="Akapitzlist"/>
        <w:numPr>
          <w:ilvl w:val="0"/>
          <w:numId w:val="16"/>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zmiana osób odpowiedzialnych za realizację Umowy.</w:t>
      </w:r>
    </w:p>
    <w:p w14:paraId="148A1AE5"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lastRenderedPageBreak/>
        <w:t>Zaistnienie okoliczności, o których mowa w ni</w:t>
      </w:r>
      <w:r>
        <w:rPr>
          <w:rFonts w:ascii="Arial" w:hAnsi="Arial" w:cs="Arial"/>
          <w:color w:val="000000"/>
        </w:rPr>
        <w:t xml:space="preserve">niejszym punkcie wymaga jedynie </w:t>
      </w:r>
      <w:r w:rsidRPr="00892DAF">
        <w:rPr>
          <w:rFonts w:ascii="Arial" w:hAnsi="Arial" w:cs="Arial"/>
          <w:color w:val="000000"/>
        </w:rPr>
        <w:t>niezwłocznego pisemnego zawiadomienia drugiej Strony.</w:t>
      </w:r>
    </w:p>
    <w:p w14:paraId="11368EA6" w14:textId="77777777" w:rsid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16.5 Wykonawca nie może bez pisemnej zgody Zamawiającego </w:t>
      </w:r>
      <w:r>
        <w:rPr>
          <w:rFonts w:ascii="Arial" w:hAnsi="Arial" w:cs="Arial"/>
          <w:color w:val="000000"/>
        </w:rPr>
        <w:t xml:space="preserve">przenieść swoich wierzytelności </w:t>
      </w:r>
      <w:r w:rsidRPr="00892DAF">
        <w:rPr>
          <w:rFonts w:ascii="Arial" w:hAnsi="Arial" w:cs="Arial"/>
          <w:color w:val="000000"/>
        </w:rPr>
        <w:t>wynikających z niniejszej Umowy na osobę trzecią (tj. dokonać przelewu wierzytelności)</w:t>
      </w:r>
      <w:r>
        <w:rPr>
          <w:rFonts w:ascii="Arial" w:hAnsi="Arial" w:cs="Arial"/>
          <w:color w:val="000000"/>
        </w:rPr>
        <w:t>.</w:t>
      </w:r>
    </w:p>
    <w:p w14:paraId="47CD5526"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p>
    <w:p w14:paraId="2B4865E7" w14:textId="77777777" w:rsidR="00892DAF" w:rsidRPr="00892DAF" w:rsidRDefault="00892DAF" w:rsidP="00892DAF">
      <w:pPr>
        <w:pStyle w:val="Nagwek1"/>
        <w:jc w:val="both"/>
        <w:rPr>
          <w:rFonts w:ascii="Arial" w:hAnsi="Arial" w:cs="Arial"/>
        </w:rPr>
      </w:pPr>
      <w:r w:rsidRPr="00892DAF">
        <w:rPr>
          <w:rFonts w:ascii="Arial" w:hAnsi="Arial" w:cs="Arial"/>
        </w:rPr>
        <w:t>17. Pouczenie o środkach ochrony prawnej przysługujących Wykonawcy w toku postępowania o udzielenie zamówienia.</w:t>
      </w:r>
    </w:p>
    <w:p w14:paraId="137A1341" w14:textId="77777777" w:rsidR="00892DAF" w:rsidRDefault="00892DAF" w:rsidP="00892DAF">
      <w:pPr>
        <w:autoSpaceDE w:val="0"/>
        <w:autoSpaceDN w:val="0"/>
        <w:adjustRightInd w:val="0"/>
        <w:spacing w:after="0" w:line="276" w:lineRule="auto"/>
        <w:jc w:val="both"/>
        <w:rPr>
          <w:rFonts w:ascii="Arial" w:hAnsi="Arial" w:cs="Arial"/>
          <w:color w:val="000000"/>
        </w:rPr>
      </w:pPr>
    </w:p>
    <w:p w14:paraId="6D2C027F" w14:textId="77777777" w:rsidR="00850A12" w:rsidRPr="00892DAF" w:rsidRDefault="00850A12" w:rsidP="00850A12">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17.1. Odwołanie przysługuje wyłącznie wobec </w:t>
      </w:r>
      <w:r>
        <w:rPr>
          <w:rFonts w:ascii="Arial" w:hAnsi="Arial" w:cs="Arial"/>
          <w:color w:val="000000"/>
        </w:rPr>
        <w:t xml:space="preserve">od niezgodnej z przepisami ustawy </w:t>
      </w:r>
      <w:r w:rsidRPr="00892DAF">
        <w:rPr>
          <w:rFonts w:ascii="Arial" w:hAnsi="Arial" w:cs="Arial"/>
          <w:color w:val="000000"/>
        </w:rPr>
        <w:t>czynności Zamawiającego podjętej w postęp</w:t>
      </w:r>
      <w:r>
        <w:rPr>
          <w:rFonts w:ascii="Arial" w:hAnsi="Arial" w:cs="Arial"/>
          <w:color w:val="000000"/>
        </w:rPr>
        <w:t xml:space="preserve">owaniu o udzielenie zamówienia, </w:t>
      </w:r>
      <w:r w:rsidRPr="00892DAF">
        <w:rPr>
          <w:rFonts w:ascii="Arial" w:hAnsi="Arial" w:cs="Arial"/>
          <w:color w:val="000000"/>
        </w:rPr>
        <w:t xml:space="preserve">do której Zamawiający jest zobowiązany na podstawie ustawy </w:t>
      </w:r>
      <w:proofErr w:type="spellStart"/>
      <w:r w:rsidRPr="00892DAF">
        <w:rPr>
          <w:rFonts w:ascii="Arial" w:hAnsi="Arial" w:cs="Arial"/>
          <w:color w:val="000000"/>
        </w:rPr>
        <w:t>Pzp</w:t>
      </w:r>
      <w:proofErr w:type="spellEnd"/>
      <w:r w:rsidRPr="00892DAF">
        <w:rPr>
          <w:rFonts w:ascii="Arial" w:hAnsi="Arial" w:cs="Arial"/>
          <w:color w:val="000000"/>
        </w:rPr>
        <w:t>.</w:t>
      </w:r>
    </w:p>
    <w:p w14:paraId="4C68A963" w14:textId="77777777" w:rsidR="00850A12" w:rsidRPr="00892DAF" w:rsidRDefault="00850A12" w:rsidP="00850A12">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17.2. Odwołanie powinno wskazywać czynność lub zanie</w:t>
      </w:r>
      <w:r>
        <w:rPr>
          <w:rFonts w:ascii="Arial" w:hAnsi="Arial" w:cs="Arial"/>
          <w:color w:val="000000"/>
        </w:rPr>
        <w:t xml:space="preserve">chanie czynności Zamawiającego, </w:t>
      </w:r>
      <w:r w:rsidRPr="00892DAF">
        <w:rPr>
          <w:rFonts w:ascii="Arial" w:hAnsi="Arial" w:cs="Arial"/>
          <w:color w:val="000000"/>
        </w:rPr>
        <w:t xml:space="preserve">której zarzuca się niezgodność z przepisami ustawy </w:t>
      </w:r>
      <w:proofErr w:type="spellStart"/>
      <w:r w:rsidRPr="00892DAF">
        <w:rPr>
          <w:rFonts w:ascii="Arial" w:hAnsi="Arial" w:cs="Arial"/>
          <w:color w:val="000000"/>
        </w:rPr>
        <w:t>Pzp</w:t>
      </w:r>
      <w:proofErr w:type="spellEnd"/>
      <w:r w:rsidRPr="00892DAF">
        <w:rPr>
          <w:rFonts w:ascii="Arial" w:hAnsi="Arial" w:cs="Arial"/>
          <w:color w:val="000000"/>
        </w:rPr>
        <w:t xml:space="preserve">, </w:t>
      </w:r>
      <w:r>
        <w:rPr>
          <w:rFonts w:ascii="Arial" w:hAnsi="Arial" w:cs="Arial"/>
          <w:color w:val="000000"/>
        </w:rPr>
        <w:t xml:space="preserve">zawierać zwięzłe przedstawienie </w:t>
      </w:r>
      <w:r w:rsidRPr="00892DAF">
        <w:rPr>
          <w:rFonts w:ascii="Arial" w:hAnsi="Arial" w:cs="Arial"/>
          <w:color w:val="000000"/>
        </w:rPr>
        <w:t>zarzutów, określać żądanie oraz wskazywać okoliczności faktyczne i prawne uzasadniające</w:t>
      </w:r>
    </w:p>
    <w:p w14:paraId="6637207E" w14:textId="77777777" w:rsidR="00850A12" w:rsidRPr="00892DAF" w:rsidRDefault="00850A12" w:rsidP="00850A12">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wniesienie odwołania.</w:t>
      </w:r>
    </w:p>
    <w:p w14:paraId="6BE66055" w14:textId="77777777" w:rsidR="00850A12" w:rsidRPr="00892DAF" w:rsidRDefault="00850A12" w:rsidP="00850A12">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17.3. Odwołanie wnosi się do Prezesa Krajowej Izb</w:t>
      </w:r>
      <w:r>
        <w:rPr>
          <w:rFonts w:ascii="Arial" w:hAnsi="Arial" w:cs="Arial"/>
          <w:color w:val="000000"/>
        </w:rPr>
        <w:t xml:space="preserve">y Odwoławczej w formie pisemnej </w:t>
      </w:r>
      <w:r w:rsidRPr="00892DAF">
        <w:rPr>
          <w:rFonts w:ascii="Arial" w:hAnsi="Arial" w:cs="Arial"/>
          <w:color w:val="000000"/>
        </w:rPr>
        <w:t>lub w postaci elektronicznej, podpisane bezp</w:t>
      </w:r>
      <w:r>
        <w:rPr>
          <w:rFonts w:ascii="Arial" w:hAnsi="Arial" w:cs="Arial"/>
          <w:color w:val="000000"/>
        </w:rPr>
        <w:t xml:space="preserve">iecznym podpisem elektronicznym </w:t>
      </w:r>
      <w:r w:rsidRPr="00892DAF">
        <w:rPr>
          <w:rFonts w:ascii="Arial" w:hAnsi="Arial" w:cs="Arial"/>
          <w:color w:val="000000"/>
        </w:rPr>
        <w:t>weryfikowanym przy pomocy ważnego kwalifikowane</w:t>
      </w:r>
      <w:r>
        <w:rPr>
          <w:rFonts w:ascii="Arial" w:hAnsi="Arial" w:cs="Arial"/>
          <w:color w:val="000000"/>
        </w:rPr>
        <w:t xml:space="preserve">go certyfikatu lub równoważnego </w:t>
      </w:r>
      <w:r w:rsidRPr="00892DAF">
        <w:rPr>
          <w:rFonts w:ascii="Arial" w:hAnsi="Arial" w:cs="Arial"/>
          <w:color w:val="000000"/>
        </w:rPr>
        <w:t>środka, spełniającego wymagania dla tego rodzaju podpisu.</w:t>
      </w:r>
    </w:p>
    <w:p w14:paraId="000A7F90" w14:textId="2470C73D" w:rsidR="00850A12" w:rsidRDefault="00850A12" w:rsidP="00850A12">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17.4. Odwołujący przesyła kopię odwołania Zama</w:t>
      </w:r>
      <w:r>
        <w:rPr>
          <w:rFonts w:ascii="Arial" w:hAnsi="Arial" w:cs="Arial"/>
          <w:color w:val="000000"/>
        </w:rPr>
        <w:t xml:space="preserve">wiającemu przed upływem terminu </w:t>
      </w:r>
      <w:r w:rsidRPr="00892DAF">
        <w:rPr>
          <w:rFonts w:ascii="Arial" w:hAnsi="Arial" w:cs="Arial"/>
          <w:color w:val="000000"/>
        </w:rPr>
        <w:t>do wniesienia odwołania w taki sposób, aby mógł on za</w:t>
      </w:r>
      <w:r>
        <w:rPr>
          <w:rFonts w:ascii="Arial" w:hAnsi="Arial" w:cs="Arial"/>
          <w:color w:val="000000"/>
        </w:rPr>
        <w:t xml:space="preserve">poznać się z jego treścią przed </w:t>
      </w:r>
      <w:r w:rsidRPr="00892DAF">
        <w:rPr>
          <w:rFonts w:ascii="Arial" w:hAnsi="Arial" w:cs="Arial"/>
          <w:color w:val="000000"/>
        </w:rPr>
        <w:t>upływem tego terminu. Domniemywa się, iż Zamawiaj</w:t>
      </w:r>
      <w:r>
        <w:rPr>
          <w:rFonts w:ascii="Arial" w:hAnsi="Arial" w:cs="Arial"/>
          <w:color w:val="000000"/>
        </w:rPr>
        <w:t xml:space="preserve">ący mógł zapoznać się z treścią </w:t>
      </w:r>
      <w:r w:rsidRPr="00892DAF">
        <w:rPr>
          <w:rFonts w:ascii="Arial" w:hAnsi="Arial" w:cs="Arial"/>
          <w:color w:val="000000"/>
        </w:rPr>
        <w:t>odwołania przed upływem terminu do jego wniesieni</w:t>
      </w:r>
      <w:r>
        <w:rPr>
          <w:rFonts w:ascii="Arial" w:hAnsi="Arial" w:cs="Arial"/>
          <w:color w:val="000000"/>
        </w:rPr>
        <w:t xml:space="preserve">a, jeżeli przesłanie jego kopii </w:t>
      </w:r>
      <w:r w:rsidRPr="00892DAF">
        <w:rPr>
          <w:rFonts w:ascii="Arial" w:hAnsi="Arial" w:cs="Arial"/>
          <w:color w:val="000000"/>
        </w:rPr>
        <w:t xml:space="preserve">nastąpiło przed upływem terminu do jego wniesienia </w:t>
      </w:r>
      <w:r>
        <w:rPr>
          <w:rFonts w:ascii="Arial" w:hAnsi="Arial" w:cs="Arial"/>
          <w:color w:val="000000"/>
        </w:rPr>
        <w:t xml:space="preserve">przy użyciu środków komunikacji </w:t>
      </w:r>
      <w:r w:rsidRPr="00892DAF">
        <w:rPr>
          <w:rFonts w:ascii="Arial" w:hAnsi="Arial" w:cs="Arial"/>
          <w:color w:val="000000"/>
        </w:rPr>
        <w:t>elektronicznej.</w:t>
      </w:r>
    </w:p>
    <w:p w14:paraId="30E089F3" w14:textId="77777777" w:rsidR="00192C04" w:rsidRPr="00892DAF" w:rsidRDefault="00192C04" w:rsidP="00192C04">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17.5. Odwołanie wnosi się w terminie </w:t>
      </w:r>
      <w:r>
        <w:rPr>
          <w:rFonts w:ascii="Arial" w:hAnsi="Arial" w:cs="Arial"/>
          <w:color w:val="000000"/>
        </w:rPr>
        <w:t>10</w:t>
      </w:r>
      <w:r w:rsidRPr="00892DAF">
        <w:rPr>
          <w:rFonts w:ascii="Arial" w:hAnsi="Arial" w:cs="Arial"/>
          <w:color w:val="000000"/>
        </w:rPr>
        <w:t xml:space="preserve"> dni od dnia pr</w:t>
      </w:r>
      <w:r>
        <w:rPr>
          <w:rFonts w:ascii="Arial" w:hAnsi="Arial" w:cs="Arial"/>
          <w:color w:val="000000"/>
        </w:rPr>
        <w:t xml:space="preserve">zesłania informacji o czynności </w:t>
      </w:r>
      <w:r w:rsidRPr="00892DAF">
        <w:rPr>
          <w:rFonts w:ascii="Arial" w:hAnsi="Arial" w:cs="Arial"/>
          <w:color w:val="000000"/>
        </w:rPr>
        <w:t>Zamawiającego stanowiącej podstawę jego wniesi</w:t>
      </w:r>
      <w:r>
        <w:rPr>
          <w:rFonts w:ascii="Arial" w:hAnsi="Arial" w:cs="Arial"/>
          <w:color w:val="000000"/>
        </w:rPr>
        <w:t xml:space="preserve">enia - jeżeli zostały przesłane </w:t>
      </w:r>
      <w:r w:rsidRPr="00892DAF">
        <w:rPr>
          <w:rFonts w:ascii="Arial" w:hAnsi="Arial" w:cs="Arial"/>
          <w:color w:val="000000"/>
        </w:rPr>
        <w:t xml:space="preserve">w sposób określony w art. 180 ust. 5 zdanie drugie </w:t>
      </w:r>
      <w:proofErr w:type="spellStart"/>
      <w:r w:rsidRPr="00892DAF">
        <w:rPr>
          <w:rFonts w:ascii="Arial" w:hAnsi="Arial" w:cs="Arial"/>
          <w:color w:val="000000"/>
        </w:rPr>
        <w:t>Pzp</w:t>
      </w:r>
      <w:proofErr w:type="spellEnd"/>
      <w:r w:rsidRPr="00892DAF">
        <w:rPr>
          <w:rFonts w:ascii="Arial" w:hAnsi="Arial" w:cs="Arial"/>
          <w:color w:val="000000"/>
        </w:rPr>
        <w:t xml:space="preserve"> </w:t>
      </w:r>
      <w:r>
        <w:rPr>
          <w:rFonts w:ascii="Arial" w:hAnsi="Arial" w:cs="Arial"/>
          <w:color w:val="000000"/>
        </w:rPr>
        <w:t xml:space="preserve">albo w terminie 15 dni – jeżeli </w:t>
      </w:r>
      <w:r w:rsidRPr="00892DAF">
        <w:rPr>
          <w:rFonts w:ascii="Arial" w:hAnsi="Arial" w:cs="Arial"/>
          <w:color w:val="000000"/>
        </w:rPr>
        <w:t>zostały przesłane w inny sposób.</w:t>
      </w:r>
    </w:p>
    <w:p w14:paraId="31190D17" w14:textId="77777777" w:rsidR="00192C04" w:rsidRPr="00892DAF" w:rsidRDefault="00192C04" w:rsidP="00192C04">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17.6. Odwołanie wobec treści ogłoszenia o zamówieniu, a jeżel</w:t>
      </w:r>
      <w:r>
        <w:rPr>
          <w:rFonts w:ascii="Arial" w:hAnsi="Arial" w:cs="Arial"/>
          <w:color w:val="000000"/>
        </w:rPr>
        <w:t xml:space="preserve">i postępowanie jest prowadzone </w:t>
      </w:r>
      <w:r w:rsidRPr="00892DAF">
        <w:rPr>
          <w:rFonts w:ascii="Arial" w:hAnsi="Arial" w:cs="Arial"/>
          <w:color w:val="000000"/>
        </w:rPr>
        <w:t>w trybie przetargu nieograniczonego, także wobec postanowień specyfikacji istotnych</w:t>
      </w:r>
      <w:r>
        <w:rPr>
          <w:rFonts w:ascii="Arial" w:hAnsi="Arial" w:cs="Arial"/>
          <w:color w:val="000000"/>
        </w:rPr>
        <w:t xml:space="preserve">  </w:t>
      </w:r>
      <w:r w:rsidRPr="00892DAF">
        <w:rPr>
          <w:rFonts w:ascii="Arial" w:hAnsi="Arial" w:cs="Arial"/>
          <w:color w:val="000000"/>
        </w:rPr>
        <w:t xml:space="preserve">warunków zamówienia, wnosi się w terminie </w:t>
      </w:r>
      <w:r>
        <w:rPr>
          <w:rFonts w:ascii="Arial" w:hAnsi="Arial" w:cs="Arial"/>
          <w:color w:val="000000"/>
        </w:rPr>
        <w:t>10</w:t>
      </w:r>
      <w:r w:rsidRPr="00892DAF">
        <w:rPr>
          <w:rFonts w:ascii="Arial" w:hAnsi="Arial" w:cs="Arial"/>
          <w:color w:val="000000"/>
        </w:rPr>
        <w:t xml:space="preserve"> dn</w:t>
      </w:r>
      <w:r>
        <w:rPr>
          <w:rFonts w:ascii="Arial" w:hAnsi="Arial" w:cs="Arial"/>
          <w:color w:val="000000"/>
        </w:rPr>
        <w:t xml:space="preserve">i od dnia publikacji ogłoszenia </w:t>
      </w:r>
      <w:r w:rsidRPr="00892DAF">
        <w:rPr>
          <w:rFonts w:ascii="Arial" w:hAnsi="Arial" w:cs="Arial"/>
          <w:color w:val="000000"/>
        </w:rPr>
        <w:t xml:space="preserve">w Biuletynie Zamówień Publicznych lub zamieszczenia </w:t>
      </w:r>
      <w:r>
        <w:rPr>
          <w:rFonts w:ascii="Arial" w:hAnsi="Arial" w:cs="Arial"/>
          <w:color w:val="000000"/>
        </w:rPr>
        <w:t xml:space="preserve">specyfikacji istotnych warunków </w:t>
      </w:r>
      <w:r w:rsidRPr="00892DAF">
        <w:rPr>
          <w:rFonts w:ascii="Arial" w:hAnsi="Arial" w:cs="Arial"/>
          <w:color w:val="000000"/>
        </w:rPr>
        <w:t>zamówienia na stronie internetowej.</w:t>
      </w:r>
    </w:p>
    <w:p w14:paraId="2917EEB8" w14:textId="77777777" w:rsidR="00192C04" w:rsidRPr="00892DAF" w:rsidRDefault="00192C04" w:rsidP="00192C04">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17.7. Odwołanie wobec czynności innych niż określon</w:t>
      </w:r>
      <w:r>
        <w:rPr>
          <w:rFonts w:ascii="Arial" w:hAnsi="Arial" w:cs="Arial"/>
          <w:color w:val="000000"/>
        </w:rPr>
        <w:t xml:space="preserve">e w pkt 17.5 i 17.6. SIWZ wnosi </w:t>
      </w:r>
      <w:r w:rsidRPr="00892DAF">
        <w:rPr>
          <w:rFonts w:ascii="Arial" w:hAnsi="Arial" w:cs="Arial"/>
          <w:color w:val="000000"/>
        </w:rPr>
        <w:t xml:space="preserve">się w terminie </w:t>
      </w:r>
      <w:r>
        <w:rPr>
          <w:rFonts w:ascii="Arial" w:hAnsi="Arial" w:cs="Arial"/>
          <w:color w:val="000000"/>
        </w:rPr>
        <w:t>10</w:t>
      </w:r>
      <w:r w:rsidRPr="00892DAF">
        <w:rPr>
          <w:rFonts w:ascii="Arial" w:hAnsi="Arial" w:cs="Arial"/>
          <w:color w:val="000000"/>
        </w:rPr>
        <w:t xml:space="preserve"> dni od dnia, w którym powzięt</w:t>
      </w:r>
      <w:r>
        <w:rPr>
          <w:rFonts w:ascii="Arial" w:hAnsi="Arial" w:cs="Arial"/>
          <w:color w:val="000000"/>
        </w:rPr>
        <w:t xml:space="preserve">o lub przy zachowaniu należytej </w:t>
      </w:r>
      <w:r w:rsidRPr="00892DAF">
        <w:rPr>
          <w:rFonts w:ascii="Arial" w:hAnsi="Arial" w:cs="Arial"/>
          <w:color w:val="000000"/>
        </w:rPr>
        <w:t>staranności można było powziąć wiadomość o okolic</w:t>
      </w:r>
      <w:r>
        <w:rPr>
          <w:rFonts w:ascii="Arial" w:hAnsi="Arial" w:cs="Arial"/>
          <w:color w:val="000000"/>
        </w:rPr>
        <w:t xml:space="preserve">znościach stanowiących podstawę </w:t>
      </w:r>
      <w:r w:rsidRPr="00892DAF">
        <w:rPr>
          <w:rFonts w:ascii="Arial" w:hAnsi="Arial" w:cs="Arial"/>
          <w:color w:val="000000"/>
        </w:rPr>
        <w:t>jego wniesienia.</w:t>
      </w:r>
    </w:p>
    <w:p w14:paraId="162DC7A3" w14:textId="77777777" w:rsidR="00192C04" w:rsidRPr="00892DAF" w:rsidRDefault="00192C04" w:rsidP="00192C04">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17.8. Jeżeli Zamawiający mimo takiego obowiązku nie p</w:t>
      </w:r>
      <w:r>
        <w:rPr>
          <w:rFonts w:ascii="Arial" w:hAnsi="Arial" w:cs="Arial"/>
          <w:color w:val="000000"/>
        </w:rPr>
        <w:t xml:space="preserve">rzesłał Wykonawcy zawiadomienia </w:t>
      </w:r>
      <w:r w:rsidRPr="00892DAF">
        <w:rPr>
          <w:rFonts w:ascii="Arial" w:hAnsi="Arial" w:cs="Arial"/>
          <w:color w:val="000000"/>
        </w:rPr>
        <w:t>o wyborze oferty najkorzystniejszej odwołanie wnosi się nie później niż w terminie:</w:t>
      </w:r>
    </w:p>
    <w:p w14:paraId="755073EE" w14:textId="77777777" w:rsidR="00192C04" w:rsidRDefault="00192C04" w:rsidP="00AF69EF">
      <w:pPr>
        <w:pStyle w:val="Akapitzlist"/>
        <w:numPr>
          <w:ilvl w:val="0"/>
          <w:numId w:val="17"/>
        </w:num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 xml:space="preserve">30 dni od dnia publikacji w </w:t>
      </w:r>
      <w:r>
        <w:rPr>
          <w:rFonts w:ascii="Arial" w:hAnsi="Arial" w:cs="Arial"/>
          <w:color w:val="000000"/>
        </w:rPr>
        <w:t>Dzienniku Urzędowym Unii Europejskiej</w:t>
      </w:r>
      <w:r w:rsidRPr="00892DAF">
        <w:rPr>
          <w:rFonts w:ascii="Arial" w:hAnsi="Arial" w:cs="Arial"/>
          <w:color w:val="000000"/>
        </w:rPr>
        <w:t xml:space="preserve"> ogłoszenia o udzieleniu</w:t>
      </w:r>
      <w:r>
        <w:rPr>
          <w:rFonts w:ascii="Arial" w:hAnsi="Arial" w:cs="Arial"/>
          <w:color w:val="000000"/>
        </w:rPr>
        <w:t xml:space="preserve"> zamówienia;</w:t>
      </w:r>
    </w:p>
    <w:p w14:paraId="2A7C68C0" w14:textId="77777777" w:rsidR="00192C04" w:rsidRDefault="00192C04" w:rsidP="00AF69EF">
      <w:pPr>
        <w:pStyle w:val="Akapitzlist"/>
        <w:numPr>
          <w:ilvl w:val="0"/>
          <w:numId w:val="17"/>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 xml:space="preserve">6 miesięcy od dnia zawarcia umowy, jeżeli Zamawiający nie opublikował w </w:t>
      </w:r>
      <w:r>
        <w:rPr>
          <w:rFonts w:ascii="Arial" w:hAnsi="Arial" w:cs="Arial"/>
          <w:color w:val="000000"/>
        </w:rPr>
        <w:t>Dzienniku Urzędowym Unii Europejskiej</w:t>
      </w:r>
      <w:r w:rsidRPr="004A124D">
        <w:rPr>
          <w:rFonts w:ascii="Arial" w:hAnsi="Arial" w:cs="Arial"/>
          <w:color w:val="000000"/>
        </w:rPr>
        <w:t xml:space="preserve"> ogłoszenia o udzieleniu zamówienia.</w:t>
      </w:r>
    </w:p>
    <w:p w14:paraId="01CB47D3" w14:textId="77777777" w:rsidR="00192C04" w:rsidRPr="00892DAF" w:rsidRDefault="00192C04" w:rsidP="00192C04">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17.9. W przypadku wniesienia odwołania po upływie termi</w:t>
      </w:r>
      <w:r>
        <w:rPr>
          <w:rFonts w:ascii="Arial" w:hAnsi="Arial" w:cs="Arial"/>
          <w:color w:val="000000"/>
        </w:rPr>
        <w:t xml:space="preserve">nu składania ofert bieg terminu </w:t>
      </w:r>
      <w:r w:rsidRPr="00892DAF">
        <w:rPr>
          <w:rFonts w:ascii="Arial" w:hAnsi="Arial" w:cs="Arial"/>
          <w:color w:val="000000"/>
        </w:rPr>
        <w:t>związania ofertą ulega zawieszeniu do czasu ogłoszeni</w:t>
      </w:r>
      <w:r>
        <w:rPr>
          <w:rFonts w:ascii="Arial" w:hAnsi="Arial" w:cs="Arial"/>
          <w:color w:val="000000"/>
        </w:rPr>
        <w:t xml:space="preserve">a przez Krajową Izbę Odwoławczą </w:t>
      </w:r>
      <w:r w:rsidRPr="00892DAF">
        <w:rPr>
          <w:rFonts w:ascii="Arial" w:hAnsi="Arial" w:cs="Arial"/>
          <w:color w:val="000000"/>
        </w:rPr>
        <w:t>orzeczenia.</w:t>
      </w:r>
    </w:p>
    <w:p w14:paraId="6E8F145C" w14:textId="77777777" w:rsidR="00192C04" w:rsidRPr="00892DAF" w:rsidRDefault="00192C04" w:rsidP="00192C04">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lastRenderedPageBreak/>
        <w:t>17.10. Wykonawca może zgłosić przystąpienie do postę</w:t>
      </w:r>
      <w:r>
        <w:rPr>
          <w:rFonts w:ascii="Arial" w:hAnsi="Arial" w:cs="Arial"/>
          <w:color w:val="000000"/>
        </w:rPr>
        <w:t xml:space="preserve">powania odwoławczego w terminie </w:t>
      </w:r>
      <w:r w:rsidRPr="00892DAF">
        <w:rPr>
          <w:rFonts w:ascii="Arial" w:hAnsi="Arial" w:cs="Arial"/>
          <w:color w:val="000000"/>
        </w:rPr>
        <w:t>3 dni od dnia otrzymania kopii odwołania, wskazują</w:t>
      </w:r>
      <w:r>
        <w:rPr>
          <w:rFonts w:ascii="Arial" w:hAnsi="Arial" w:cs="Arial"/>
          <w:color w:val="000000"/>
        </w:rPr>
        <w:t xml:space="preserve">c stronę, do której przystępuje </w:t>
      </w:r>
      <w:r w:rsidRPr="00892DAF">
        <w:rPr>
          <w:rFonts w:ascii="Arial" w:hAnsi="Arial" w:cs="Arial"/>
          <w:color w:val="000000"/>
        </w:rPr>
        <w:t>i interes w uzyskaniu rozstrzygnięcia na korzyść strony, do</w:t>
      </w:r>
      <w:r>
        <w:rPr>
          <w:rFonts w:ascii="Arial" w:hAnsi="Arial" w:cs="Arial"/>
          <w:color w:val="000000"/>
        </w:rPr>
        <w:t xml:space="preserve"> której przystępuje. Zgłoszenie przystąpienia </w:t>
      </w:r>
      <w:r w:rsidRPr="00892DAF">
        <w:rPr>
          <w:rFonts w:ascii="Arial" w:hAnsi="Arial" w:cs="Arial"/>
          <w:color w:val="000000"/>
        </w:rPr>
        <w:t>doręcza się Prezesowi Krajowej Izb</w:t>
      </w:r>
      <w:r>
        <w:rPr>
          <w:rFonts w:ascii="Arial" w:hAnsi="Arial" w:cs="Arial"/>
          <w:color w:val="000000"/>
        </w:rPr>
        <w:t xml:space="preserve">y Odwoławczej w formie pisemnej </w:t>
      </w:r>
      <w:r w:rsidRPr="00892DAF">
        <w:rPr>
          <w:rFonts w:ascii="Arial" w:hAnsi="Arial" w:cs="Arial"/>
          <w:color w:val="000000"/>
        </w:rPr>
        <w:t>albo elektronicznej opatrzonej bezpiecznym podpis</w:t>
      </w:r>
      <w:r>
        <w:rPr>
          <w:rFonts w:ascii="Arial" w:hAnsi="Arial" w:cs="Arial"/>
          <w:color w:val="000000"/>
        </w:rPr>
        <w:t xml:space="preserve">em elektronicznym weryfikowanym </w:t>
      </w:r>
      <w:r w:rsidRPr="00892DAF">
        <w:rPr>
          <w:rFonts w:ascii="Arial" w:hAnsi="Arial" w:cs="Arial"/>
          <w:color w:val="000000"/>
        </w:rPr>
        <w:t>za pomocą ważnego kwalifikowanego cer</w:t>
      </w:r>
      <w:r>
        <w:rPr>
          <w:rFonts w:ascii="Arial" w:hAnsi="Arial" w:cs="Arial"/>
          <w:color w:val="000000"/>
        </w:rPr>
        <w:t xml:space="preserve">tyfikatu, a jego kopię przesyła </w:t>
      </w:r>
      <w:r w:rsidRPr="00892DAF">
        <w:rPr>
          <w:rFonts w:ascii="Arial" w:hAnsi="Arial" w:cs="Arial"/>
          <w:color w:val="000000"/>
        </w:rPr>
        <w:t>się Zamawiającemu oraz Wykonawcy wnoszącemu odwołanie.</w:t>
      </w:r>
    </w:p>
    <w:p w14:paraId="020CFBCC" w14:textId="77777777" w:rsidR="00192C04" w:rsidRPr="00892DAF" w:rsidRDefault="00192C04" w:rsidP="00192C04">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17.11. Wykonawcy, którzy przystąpili do postępowania odwoł</w:t>
      </w:r>
      <w:r>
        <w:rPr>
          <w:rFonts w:ascii="Arial" w:hAnsi="Arial" w:cs="Arial"/>
          <w:color w:val="000000"/>
        </w:rPr>
        <w:t xml:space="preserve">awczego, stają się uczestnikami </w:t>
      </w:r>
      <w:r w:rsidRPr="00892DAF">
        <w:rPr>
          <w:rFonts w:ascii="Arial" w:hAnsi="Arial" w:cs="Arial"/>
          <w:color w:val="000000"/>
        </w:rPr>
        <w:t>postępowania odwoławczego jeżeli mają interes w ty</w:t>
      </w:r>
      <w:r>
        <w:rPr>
          <w:rFonts w:ascii="Arial" w:hAnsi="Arial" w:cs="Arial"/>
          <w:color w:val="000000"/>
        </w:rPr>
        <w:t xml:space="preserve">m, aby odwołanie zostało </w:t>
      </w:r>
      <w:r w:rsidRPr="00892DAF">
        <w:rPr>
          <w:rFonts w:ascii="Arial" w:hAnsi="Arial" w:cs="Arial"/>
          <w:color w:val="000000"/>
        </w:rPr>
        <w:t>rozstrzygnięte na korzyść jednej ze stron.</w:t>
      </w:r>
    </w:p>
    <w:p w14:paraId="47247A94" w14:textId="77777777" w:rsidR="00192C04" w:rsidRPr="00892DAF" w:rsidRDefault="00192C04" w:rsidP="00192C04">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17.12. Zamawiający lub odwołujący może zgłosić opozyc</w:t>
      </w:r>
      <w:r>
        <w:rPr>
          <w:rFonts w:ascii="Arial" w:hAnsi="Arial" w:cs="Arial"/>
          <w:color w:val="000000"/>
        </w:rPr>
        <w:t xml:space="preserve">ję przeciw przystąpieniu innego </w:t>
      </w:r>
      <w:r w:rsidRPr="00892DAF">
        <w:rPr>
          <w:rFonts w:ascii="Arial" w:hAnsi="Arial" w:cs="Arial"/>
          <w:color w:val="000000"/>
        </w:rPr>
        <w:t>Wykonawcy nie później niż do czasu otwarcia rozprawy.</w:t>
      </w:r>
    </w:p>
    <w:p w14:paraId="5D7F65D2" w14:textId="77777777" w:rsidR="00192C04" w:rsidRPr="00892DAF" w:rsidRDefault="00192C04" w:rsidP="00192C04">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17.13. Jeżeli koniec terminu do wykonania czynności przypa</w:t>
      </w:r>
      <w:r>
        <w:rPr>
          <w:rFonts w:ascii="Arial" w:hAnsi="Arial" w:cs="Arial"/>
          <w:color w:val="000000"/>
        </w:rPr>
        <w:t xml:space="preserve">da na sobotę lub dzień ustawowo </w:t>
      </w:r>
      <w:r w:rsidRPr="00892DAF">
        <w:rPr>
          <w:rFonts w:ascii="Arial" w:hAnsi="Arial" w:cs="Arial"/>
          <w:color w:val="000000"/>
        </w:rPr>
        <w:t>wolny od pracy, termin upływa dnia następnego po dniu lub dniach wolnych od pracy.</w:t>
      </w:r>
    </w:p>
    <w:p w14:paraId="7B7202E6" w14:textId="77777777" w:rsidR="00192C04" w:rsidRPr="00892DAF" w:rsidRDefault="00192C04" w:rsidP="00192C04">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17.14. W sprawach nie uregulowanych w pkt 1</w:t>
      </w:r>
      <w:r>
        <w:rPr>
          <w:rFonts w:ascii="Arial" w:hAnsi="Arial" w:cs="Arial"/>
          <w:color w:val="000000"/>
        </w:rPr>
        <w:t>7</w:t>
      </w:r>
      <w:r w:rsidRPr="00892DAF">
        <w:rPr>
          <w:rFonts w:ascii="Arial" w:hAnsi="Arial" w:cs="Arial"/>
          <w:color w:val="000000"/>
        </w:rPr>
        <w:t xml:space="preserve"> </w:t>
      </w:r>
      <w:r>
        <w:rPr>
          <w:rFonts w:ascii="Arial" w:hAnsi="Arial" w:cs="Arial"/>
          <w:color w:val="000000"/>
        </w:rPr>
        <w:t xml:space="preserve">w zakresie wniesienia odwołania </w:t>
      </w:r>
      <w:r w:rsidRPr="00892DAF">
        <w:rPr>
          <w:rFonts w:ascii="Arial" w:hAnsi="Arial" w:cs="Arial"/>
          <w:color w:val="000000"/>
        </w:rPr>
        <w:t xml:space="preserve">i skargi mają zastosowanie przepisy art. 179 - 198g ustawy </w:t>
      </w:r>
      <w:proofErr w:type="spellStart"/>
      <w:r w:rsidRPr="00892DAF">
        <w:rPr>
          <w:rFonts w:ascii="Arial" w:hAnsi="Arial" w:cs="Arial"/>
          <w:color w:val="000000"/>
        </w:rPr>
        <w:t>Pzp</w:t>
      </w:r>
      <w:proofErr w:type="spellEnd"/>
      <w:r w:rsidRPr="00892DAF">
        <w:rPr>
          <w:rFonts w:ascii="Arial" w:hAnsi="Arial" w:cs="Arial"/>
          <w:color w:val="000000"/>
        </w:rPr>
        <w:t>.</w:t>
      </w:r>
    </w:p>
    <w:p w14:paraId="5FE63B0C" w14:textId="77777777" w:rsidR="00192C04" w:rsidRPr="00892DAF" w:rsidRDefault="00192C04" w:rsidP="00192C04">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17.15. Pozostałe informacje dotyczące środków ochrony pra</w:t>
      </w:r>
      <w:r>
        <w:rPr>
          <w:rFonts w:ascii="Arial" w:hAnsi="Arial" w:cs="Arial"/>
          <w:color w:val="000000"/>
        </w:rPr>
        <w:t xml:space="preserve">wnej zostały określone w Dziale </w:t>
      </w:r>
      <w:r w:rsidRPr="00892DAF">
        <w:rPr>
          <w:rFonts w:ascii="Arial" w:hAnsi="Arial" w:cs="Arial"/>
          <w:color w:val="000000"/>
        </w:rPr>
        <w:t xml:space="preserve">VI ustawy </w:t>
      </w:r>
      <w:proofErr w:type="spellStart"/>
      <w:r w:rsidRPr="00892DAF">
        <w:rPr>
          <w:rFonts w:ascii="Arial" w:hAnsi="Arial" w:cs="Arial"/>
          <w:color w:val="000000"/>
        </w:rPr>
        <w:t>Pzp</w:t>
      </w:r>
      <w:proofErr w:type="spellEnd"/>
      <w:r w:rsidRPr="00892DAF">
        <w:rPr>
          <w:rFonts w:ascii="Arial" w:hAnsi="Arial" w:cs="Arial"/>
          <w:color w:val="000000"/>
        </w:rPr>
        <w:t>.</w:t>
      </w:r>
    </w:p>
    <w:p w14:paraId="15983BF7" w14:textId="77777777" w:rsidR="00192C04" w:rsidRPr="00892DAF" w:rsidRDefault="00192C04" w:rsidP="00850A12">
      <w:pPr>
        <w:autoSpaceDE w:val="0"/>
        <w:autoSpaceDN w:val="0"/>
        <w:adjustRightInd w:val="0"/>
        <w:spacing w:after="0" w:line="276" w:lineRule="auto"/>
        <w:jc w:val="both"/>
        <w:rPr>
          <w:rFonts w:ascii="Arial" w:hAnsi="Arial" w:cs="Arial"/>
          <w:color w:val="000000"/>
        </w:rPr>
      </w:pPr>
    </w:p>
    <w:p w14:paraId="02266D61" w14:textId="77777777" w:rsidR="00892DAF" w:rsidRPr="00892DAF" w:rsidRDefault="00892DAF" w:rsidP="00892DAF">
      <w:pPr>
        <w:pStyle w:val="Nagwek1"/>
        <w:rPr>
          <w:rFonts w:ascii="Arial" w:hAnsi="Arial" w:cs="Arial"/>
        </w:rPr>
      </w:pPr>
      <w:r w:rsidRPr="00892DAF">
        <w:rPr>
          <w:rFonts w:ascii="Arial" w:hAnsi="Arial" w:cs="Arial"/>
        </w:rPr>
        <w:t>18.Postanowienia końcowe:</w:t>
      </w:r>
    </w:p>
    <w:p w14:paraId="173EE05B" w14:textId="77777777" w:rsidR="00892DAF" w:rsidRDefault="00892DAF" w:rsidP="00892DAF">
      <w:pPr>
        <w:autoSpaceDE w:val="0"/>
        <w:autoSpaceDN w:val="0"/>
        <w:adjustRightInd w:val="0"/>
        <w:spacing w:after="0" w:line="276" w:lineRule="auto"/>
        <w:jc w:val="both"/>
        <w:rPr>
          <w:rFonts w:ascii="Arial" w:hAnsi="Arial" w:cs="Arial"/>
          <w:color w:val="000000"/>
        </w:rPr>
      </w:pPr>
    </w:p>
    <w:p w14:paraId="6231CCCA"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18.1. Uczestnicy postępowania mają prawo wglądu do treści prot</w:t>
      </w:r>
      <w:r w:rsidR="004A124D">
        <w:rPr>
          <w:rFonts w:ascii="Arial" w:hAnsi="Arial" w:cs="Arial"/>
          <w:color w:val="000000"/>
        </w:rPr>
        <w:t xml:space="preserve">okołu wraz z załącznikami, </w:t>
      </w:r>
      <w:r w:rsidRPr="00892DAF">
        <w:rPr>
          <w:rFonts w:ascii="Arial" w:hAnsi="Arial" w:cs="Arial"/>
          <w:color w:val="000000"/>
        </w:rPr>
        <w:t>który jest jawny i udostępnia się go po dokonaniu w</w:t>
      </w:r>
      <w:r w:rsidR="004A124D">
        <w:rPr>
          <w:rFonts w:ascii="Arial" w:hAnsi="Arial" w:cs="Arial"/>
          <w:color w:val="000000"/>
        </w:rPr>
        <w:t xml:space="preserve">yboru najkorzystniejszej oferty </w:t>
      </w:r>
      <w:r w:rsidRPr="00892DAF">
        <w:rPr>
          <w:rFonts w:ascii="Arial" w:hAnsi="Arial" w:cs="Arial"/>
          <w:color w:val="000000"/>
        </w:rPr>
        <w:t>lub unieważnieniu postępowania. Wyjątek stanowią oferty,</w:t>
      </w:r>
      <w:r w:rsidR="004A124D">
        <w:rPr>
          <w:rFonts w:ascii="Arial" w:hAnsi="Arial" w:cs="Arial"/>
          <w:color w:val="000000"/>
        </w:rPr>
        <w:t xml:space="preserve"> które udostępnia się od chwili </w:t>
      </w:r>
      <w:r w:rsidRPr="00892DAF">
        <w:rPr>
          <w:rFonts w:ascii="Arial" w:hAnsi="Arial" w:cs="Arial"/>
          <w:color w:val="000000"/>
        </w:rPr>
        <w:t>ich otwarcia w trakcie prowadzonego postępowania za wyjątk</w:t>
      </w:r>
      <w:r w:rsidR="004A124D">
        <w:rPr>
          <w:rFonts w:ascii="Arial" w:hAnsi="Arial" w:cs="Arial"/>
          <w:color w:val="000000"/>
        </w:rPr>
        <w:t xml:space="preserve">iem dokumentów </w:t>
      </w:r>
      <w:r w:rsidRPr="00892DAF">
        <w:rPr>
          <w:rFonts w:ascii="Arial" w:hAnsi="Arial" w:cs="Arial"/>
          <w:color w:val="000000"/>
        </w:rPr>
        <w:t>stanowiących załączniki do protokołu oraz stanowią</w:t>
      </w:r>
      <w:r w:rsidR="004A124D">
        <w:rPr>
          <w:rFonts w:ascii="Arial" w:hAnsi="Arial" w:cs="Arial"/>
          <w:color w:val="000000"/>
        </w:rPr>
        <w:t xml:space="preserve">cych tajemnicę przedsiębiorstwa w rozumieniu </w:t>
      </w:r>
      <w:r w:rsidRPr="00892DAF">
        <w:rPr>
          <w:rFonts w:ascii="Arial" w:hAnsi="Arial" w:cs="Arial"/>
          <w:color w:val="000000"/>
        </w:rPr>
        <w:t>przepisów o zwalczaniu nieucz</w:t>
      </w:r>
      <w:r w:rsidR="004A124D">
        <w:rPr>
          <w:rFonts w:ascii="Arial" w:hAnsi="Arial" w:cs="Arial"/>
          <w:color w:val="000000"/>
        </w:rPr>
        <w:t xml:space="preserve">ciwej konkurencji zastrzeżonych </w:t>
      </w:r>
      <w:r w:rsidRPr="00892DAF">
        <w:rPr>
          <w:rFonts w:ascii="Arial" w:hAnsi="Arial" w:cs="Arial"/>
          <w:color w:val="000000"/>
        </w:rPr>
        <w:t>przez uczestników postępowania.</w:t>
      </w:r>
    </w:p>
    <w:p w14:paraId="2B8A4809" w14:textId="77777777" w:rsidR="00892DAF" w:rsidRPr="00892DAF" w:rsidRDefault="00892DAF" w:rsidP="00892DAF">
      <w:pPr>
        <w:autoSpaceDE w:val="0"/>
        <w:autoSpaceDN w:val="0"/>
        <w:adjustRightInd w:val="0"/>
        <w:spacing w:after="0" w:line="276" w:lineRule="auto"/>
        <w:jc w:val="both"/>
        <w:rPr>
          <w:rFonts w:ascii="Arial" w:hAnsi="Arial" w:cs="Arial"/>
          <w:color w:val="000000"/>
        </w:rPr>
      </w:pPr>
      <w:r w:rsidRPr="00892DAF">
        <w:rPr>
          <w:rFonts w:ascii="Arial" w:hAnsi="Arial" w:cs="Arial"/>
          <w:color w:val="000000"/>
        </w:rPr>
        <w:t>18.2. Udostępnienie dokumentów odbywać się będzie wg poniższych zasad:</w:t>
      </w:r>
    </w:p>
    <w:p w14:paraId="72FA5543" w14:textId="77777777" w:rsidR="00892DAF" w:rsidRPr="004A124D" w:rsidRDefault="00892DAF" w:rsidP="00AF69EF">
      <w:pPr>
        <w:pStyle w:val="Akapitzlist"/>
        <w:numPr>
          <w:ilvl w:val="0"/>
          <w:numId w:val="18"/>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udostępnia wskazane dokumenty po złożeniu pisemnego wniosku,</w:t>
      </w:r>
    </w:p>
    <w:p w14:paraId="08A5DCEF" w14:textId="77777777" w:rsidR="00892DAF" w:rsidRPr="004A124D" w:rsidRDefault="00892DAF" w:rsidP="00AF69EF">
      <w:pPr>
        <w:pStyle w:val="Akapitzlist"/>
        <w:numPr>
          <w:ilvl w:val="0"/>
          <w:numId w:val="18"/>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Zamawiający wyznacza termin, miejsce oraz zakres udostępnianych dokumentów,</w:t>
      </w:r>
    </w:p>
    <w:p w14:paraId="5E197E63" w14:textId="77777777" w:rsidR="00892DAF" w:rsidRPr="004A124D" w:rsidRDefault="00892DAF" w:rsidP="00AF69EF">
      <w:pPr>
        <w:pStyle w:val="Akapitzlist"/>
        <w:numPr>
          <w:ilvl w:val="0"/>
          <w:numId w:val="18"/>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udostępnienie dokumentów odbywać się będzie w obecności pracownika</w:t>
      </w:r>
      <w:r w:rsidR="004A124D">
        <w:rPr>
          <w:rFonts w:ascii="Arial" w:hAnsi="Arial" w:cs="Arial"/>
          <w:color w:val="000000"/>
        </w:rPr>
        <w:t xml:space="preserve"> </w:t>
      </w:r>
      <w:r w:rsidRPr="004A124D">
        <w:rPr>
          <w:rFonts w:ascii="Arial" w:hAnsi="Arial" w:cs="Arial"/>
          <w:color w:val="000000"/>
        </w:rPr>
        <w:t>Zamawiającego,</w:t>
      </w:r>
    </w:p>
    <w:p w14:paraId="13127356" w14:textId="77777777" w:rsidR="00892DAF" w:rsidRPr="004A124D" w:rsidRDefault="00892DAF" w:rsidP="00AF69EF">
      <w:pPr>
        <w:pStyle w:val="Akapitzlist"/>
        <w:numPr>
          <w:ilvl w:val="0"/>
          <w:numId w:val="18"/>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Wykonawca nie może samodzielnie kopiować lub utrwalać treści złożonych ofert,</w:t>
      </w:r>
      <w:r w:rsidR="004A124D">
        <w:rPr>
          <w:rFonts w:ascii="Arial" w:hAnsi="Arial" w:cs="Arial"/>
          <w:color w:val="000000"/>
        </w:rPr>
        <w:t xml:space="preserve"> </w:t>
      </w:r>
      <w:r w:rsidRPr="004A124D">
        <w:rPr>
          <w:rFonts w:ascii="Arial" w:hAnsi="Arial" w:cs="Arial"/>
          <w:color w:val="000000"/>
        </w:rPr>
        <w:t>za pomocą urządzeń lub środków technicznych służących do utrwalania obrazu,</w:t>
      </w:r>
    </w:p>
    <w:p w14:paraId="45DF55C7" w14:textId="77777777" w:rsidR="004A124D" w:rsidRPr="004A124D" w:rsidRDefault="00892DAF" w:rsidP="00AF69EF">
      <w:pPr>
        <w:pStyle w:val="Akapitzlist"/>
        <w:numPr>
          <w:ilvl w:val="0"/>
          <w:numId w:val="18"/>
        </w:numPr>
        <w:autoSpaceDE w:val="0"/>
        <w:autoSpaceDN w:val="0"/>
        <w:adjustRightInd w:val="0"/>
        <w:spacing w:after="0" w:line="276" w:lineRule="auto"/>
        <w:jc w:val="both"/>
        <w:rPr>
          <w:rFonts w:ascii="Arial" w:hAnsi="Arial" w:cs="Arial"/>
          <w:color w:val="000000"/>
        </w:rPr>
      </w:pPr>
      <w:r w:rsidRPr="004A124D">
        <w:rPr>
          <w:rFonts w:ascii="Arial" w:hAnsi="Arial" w:cs="Arial"/>
          <w:color w:val="000000"/>
        </w:rPr>
        <w:t>udostępnienie może mieć miejsce w siedzibie Zamawiającego oraz w czasie godzin</w:t>
      </w:r>
      <w:r w:rsidR="004A124D">
        <w:rPr>
          <w:rFonts w:ascii="Arial" w:hAnsi="Arial" w:cs="Arial"/>
          <w:color w:val="000000"/>
        </w:rPr>
        <w:t xml:space="preserve"> </w:t>
      </w:r>
      <w:r w:rsidRPr="004A124D">
        <w:rPr>
          <w:rFonts w:ascii="Arial" w:hAnsi="Arial" w:cs="Arial"/>
          <w:color w:val="000000"/>
        </w:rPr>
        <w:t>jego pracy – urzędowania.</w:t>
      </w:r>
    </w:p>
    <w:p w14:paraId="23EA7B3A" w14:textId="77777777"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18.3. Na wniosek Wykonawcy Zamawiający prześle kopię protokołu lub załączników pocztą,</w:t>
      </w:r>
      <w:r>
        <w:rPr>
          <w:rFonts w:ascii="Arial" w:hAnsi="Arial" w:cs="Arial"/>
          <w:color w:val="000000"/>
        </w:rPr>
        <w:t xml:space="preserve"> </w:t>
      </w:r>
      <w:r w:rsidRPr="004A124D">
        <w:rPr>
          <w:rFonts w:ascii="Arial" w:hAnsi="Arial" w:cs="Arial"/>
          <w:color w:val="000000"/>
        </w:rPr>
        <w:t>faksem lub drogą elektroniczną, z zastrzeżeniem, że</w:t>
      </w:r>
      <w:r>
        <w:rPr>
          <w:rFonts w:ascii="Arial" w:hAnsi="Arial" w:cs="Arial"/>
          <w:color w:val="000000"/>
        </w:rPr>
        <w:t xml:space="preserve"> jeżeli z przyczyn technicznych </w:t>
      </w:r>
      <w:r w:rsidRPr="004A124D">
        <w:rPr>
          <w:rFonts w:ascii="Arial" w:hAnsi="Arial" w:cs="Arial"/>
          <w:color w:val="000000"/>
        </w:rPr>
        <w:t>przesłanie dokumentów będzie znacząco utr</w:t>
      </w:r>
      <w:r>
        <w:rPr>
          <w:rFonts w:ascii="Arial" w:hAnsi="Arial" w:cs="Arial"/>
          <w:color w:val="000000"/>
        </w:rPr>
        <w:t xml:space="preserve">udnione Zamawiający poinformuje </w:t>
      </w:r>
      <w:r w:rsidRPr="004A124D">
        <w:rPr>
          <w:rFonts w:ascii="Arial" w:hAnsi="Arial" w:cs="Arial"/>
          <w:color w:val="000000"/>
        </w:rPr>
        <w:t>o tym Wykonawcę oraz wskaże sposób, w jaki mogą one być udostępnione.</w:t>
      </w:r>
    </w:p>
    <w:p w14:paraId="758621EE" w14:textId="77777777" w:rsidR="004A124D" w:rsidRPr="004A124D" w:rsidRDefault="004A124D" w:rsidP="004A124D">
      <w:pPr>
        <w:pStyle w:val="Nagwek1"/>
        <w:rPr>
          <w:rFonts w:ascii="Arial" w:hAnsi="Arial" w:cs="Arial"/>
        </w:rPr>
      </w:pPr>
      <w:r>
        <w:rPr>
          <w:rFonts w:ascii="Arial" w:hAnsi="Arial" w:cs="Arial"/>
        </w:rPr>
        <w:t>19.Wykaz załączników.</w:t>
      </w:r>
    </w:p>
    <w:p w14:paraId="35D09AB4" w14:textId="77777777"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p>
    <w:p w14:paraId="1ECBACF5" w14:textId="6A59F429"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Załącznik nr 1 – formularz ofertowy</w:t>
      </w:r>
      <w:r w:rsidR="004C2ECB">
        <w:rPr>
          <w:rFonts w:ascii="Arial" w:hAnsi="Arial" w:cs="Arial"/>
          <w:color w:val="000000"/>
        </w:rPr>
        <w:t>;</w:t>
      </w:r>
    </w:p>
    <w:p w14:paraId="06B6E403" w14:textId="0E26D165"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 xml:space="preserve">Załącznik nr 2 – </w:t>
      </w:r>
      <w:r w:rsidR="00192C04">
        <w:rPr>
          <w:rFonts w:ascii="Arial" w:hAnsi="Arial" w:cs="Arial"/>
          <w:color w:val="000000"/>
        </w:rPr>
        <w:t>formularz jednolitego europejskiego dokumentu zamówienia</w:t>
      </w:r>
      <w:r w:rsidR="004C2ECB">
        <w:rPr>
          <w:rFonts w:ascii="Arial" w:hAnsi="Arial" w:cs="Arial"/>
          <w:color w:val="000000"/>
        </w:rPr>
        <w:t>;</w:t>
      </w:r>
    </w:p>
    <w:p w14:paraId="3155F2A0" w14:textId="55FDE219"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lastRenderedPageBreak/>
        <w:t>Załącznik nr 3 – oświadczenie o braku podstaw do wykluczenia z postępowania</w:t>
      </w:r>
      <w:r w:rsidR="004C2ECB">
        <w:rPr>
          <w:rFonts w:ascii="Arial" w:hAnsi="Arial" w:cs="Arial"/>
          <w:color w:val="000000"/>
        </w:rPr>
        <w:t>;</w:t>
      </w:r>
    </w:p>
    <w:p w14:paraId="4949AC0E" w14:textId="129217D3"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 xml:space="preserve">Załącznik nr 4 – </w:t>
      </w:r>
      <w:r w:rsidR="00192C04" w:rsidRPr="004A124D">
        <w:rPr>
          <w:rFonts w:ascii="Arial" w:hAnsi="Arial" w:cs="Arial"/>
          <w:color w:val="000000"/>
        </w:rPr>
        <w:t>oświadczenie o przynależności do grupy kapitałowej</w:t>
      </w:r>
      <w:r w:rsidR="004C2ECB">
        <w:rPr>
          <w:rFonts w:ascii="Arial" w:hAnsi="Arial" w:cs="Arial"/>
          <w:color w:val="000000"/>
        </w:rPr>
        <w:t>;</w:t>
      </w:r>
    </w:p>
    <w:p w14:paraId="6C8632F0" w14:textId="3BEBD429" w:rsidR="004A124D" w:rsidRPr="004A124D" w:rsidRDefault="004A124D" w:rsidP="004A124D">
      <w:pPr>
        <w:pStyle w:val="Akapitzlist"/>
        <w:autoSpaceDE w:val="0"/>
        <w:autoSpaceDN w:val="0"/>
        <w:adjustRightInd w:val="0"/>
        <w:spacing w:after="0" w:line="276" w:lineRule="auto"/>
        <w:ind w:left="0"/>
        <w:jc w:val="both"/>
        <w:rPr>
          <w:rFonts w:ascii="Arial" w:hAnsi="Arial" w:cs="Arial"/>
          <w:color w:val="000000"/>
        </w:rPr>
      </w:pPr>
      <w:r w:rsidRPr="004A124D">
        <w:rPr>
          <w:rFonts w:ascii="Arial" w:hAnsi="Arial" w:cs="Arial"/>
          <w:color w:val="000000"/>
        </w:rPr>
        <w:t xml:space="preserve">Załącznik nr </w:t>
      </w:r>
      <w:r w:rsidR="00850A12">
        <w:rPr>
          <w:rFonts w:ascii="Arial" w:hAnsi="Arial" w:cs="Arial"/>
          <w:color w:val="000000"/>
        </w:rPr>
        <w:t>5</w:t>
      </w:r>
      <w:r w:rsidRPr="004A124D">
        <w:rPr>
          <w:rFonts w:ascii="Arial" w:hAnsi="Arial" w:cs="Arial"/>
          <w:color w:val="000000"/>
        </w:rPr>
        <w:t xml:space="preserve"> – projekt umowy</w:t>
      </w:r>
      <w:r w:rsidR="004C2ECB">
        <w:rPr>
          <w:rFonts w:ascii="Arial" w:hAnsi="Arial" w:cs="Arial"/>
          <w:color w:val="000000"/>
        </w:rPr>
        <w:t>;</w:t>
      </w:r>
    </w:p>
    <w:p w14:paraId="735D08F6" w14:textId="77777777" w:rsidR="004A124D" w:rsidRDefault="004A124D" w:rsidP="004A124D">
      <w:pPr>
        <w:pStyle w:val="Akapitzlist"/>
        <w:autoSpaceDE w:val="0"/>
        <w:autoSpaceDN w:val="0"/>
        <w:adjustRightInd w:val="0"/>
        <w:spacing w:after="0" w:line="276" w:lineRule="auto"/>
        <w:ind w:left="0"/>
        <w:jc w:val="both"/>
        <w:rPr>
          <w:rFonts w:ascii="Arial" w:hAnsi="Arial" w:cs="Arial"/>
          <w:color w:val="000000"/>
        </w:rPr>
      </w:pPr>
    </w:p>
    <w:p w14:paraId="29118BF8" w14:textId="77777777" w:rsidR="00C21DC0" w:rsidRDefault="00C21DC0" w:rsidP="004A124D">
      <w:pPr>
        <w:pStyle w:val="Akapitzlist"/>
        <w:autoSpaceDE w:val="0"/>
        <w:autoSpaceDN w:val="0"/>
        <w:adjustRightInd w:val="0"/>
        <w:spacing w:after="0" w:line="276" w:lineRule="auto"/>
        <w:ind w:left="0"/>
        <w:jc w:val="both"/>
        <w:rPr>
          <w:rFonts w:ascii="Arial" w:hAnsi="Arial" w:cs="Arial"/>
          <w:color w:val="000000"/>
        </w:rPr>
      </w:pPr>
    </w:p>
    <w:p w14:paraId="7FE2CBA6" w14:textId="3290E050" w:rsidR="00C21DC0" w:rsidRPr="00C21DC0" w:rsidRDefault="00C21DC0" w:rsidP="004A124D">
      <w:pPr>
        <w:pStyle w:val="Akapitzlist"/>
        <w:autoSpaceDE w:val="0"/>
        <w:autoSpaceDN w:val="0"/>
        <w:adjustRightInd w:val="0"/>
        <w:spacing w:after="0" w:line="276" w:lineRule="auto"/>
        <w:ind w:left="0"/>
        <w:jc w:val="both"/>
        <w:rPr>
          <w:rFonts w:ascii="Arial" w:hAnsi="Arial" w:cs="Arial"/>
          <w:color w:val="000000"/>
        </w:rPr>
      </w:pPr>
      <w:r w:rsidRPr="00C21DC0">
        <w:rPr>
          <w:rFonts w:ascii="Arial" w:hAnsi="Arial" w:cs="Arial"/>
          <w:color w:val="000000"/>
        </w:rPr>
        <w:t xml:space="preserve">Wolsztyn, dnia </w:t>
      </w:r>
      <w:r w:rsidR="000934B4">
        <w:rPr>
          <w:rFonts w:ascii="Arial" w:hAnsi="Arial" w:cs="Arial"/>
          <w:color w:val="000000"/>
        </w:rPr>
        <w:t>22</w:t>
      </w:r>
      <w:bookmarkStart w:id="3" w:name="_GoBack"/>
      <w:bookmarkEnd w:id="3"/>
      <w:r w:rsidR="00F00363">
        <w:rPr>
          <w:rFonts w:ascii="Arial" w:hAnsi="Arial" w:cs="Arial"/>
          <w:color w:val="000000"/>
        </w:rPr>
        <w:t>.11.2017</w:t>
      </w:r>
      <w:r w:rsidRPr="00C21DC0">
        <w:rPr>
          <w:rFonts w:ascii="Arial" w:hAnsi="Arial" w:cs="Arial"/>
          <w:color w:val="000000"/>
        </w:rPr>
        <w:t xml:space="preserve"> r.</w:t>
      </w:r>
    </w:p>
    <w:p w14:paraId="532DB53C" w14:textId="77777777" w:rsidR="004A124D" w:rsidRPr="00C21DC0" w:rsidRDefault="004A124D" w:rsidP="004A124D">
      <w:pPr>
        <w:pStyle w:val="Akapitzlist"/>
        <w:autoSpaceDE w:val="0"/>
        <w:autoSpaceDN w:val="0"/>
        <w:adjustRightInd w:val="0"/>
        <w:spacing w:after="0" w:line="276" w:lineRule="auto"/>
        <w:ind w:left="0"/>
        <w:jc w:val="right"/>
        <w:rPr>
          <w:rFonts w:ascii="Arial" w:hAnsi="Arial" w:cs="Arial"/>
          <w:color w:val="000000"/>
        </w:rPr>
      </w:pPr>
      <w:r w:rsidRPr="00C21DC0">
        <w:rPr>
          <w:rFonts w:ascii="Arial" w:hAnsi="Arial" w:cs="Arial"/>
          <w:color w:val="000000"/>
        </w:rPr>
        <w:t>…………………………………………..</w:t>
      </w:r>
    </w:p>
    <w:p w14:paraId="1B8E9FFB" w14:textId="77777777" w:rsidR="004A124D" w:rsidRPr="00C21DC0" w:rsidRDefault="004A124D" w:rsidP="004A124D">
      <w:pPr>
        <w:pStyle w:val="Akapitzlist"/>
        <w:autoSpaceDE w:val="0"/>
        <w:autoSpaceDN w:val="0"/>
        <w:adjustRightInd w:val="0"/>
        <w:spacing w:after="0" w:line="276" w:lineRule="auto"/>
        <w:ind w:left="0"/>
        <w:jc w:val="right"/>
        <w:rPr>
          <w:rFonts w:ascii="Arial" w:hAnsi="Arial" w:cs="Arial"/>
          <w:color w:val="000000"/>
        </w:rPr>
      </w:pPr>
      <w:r w:rsidRPr="00C21DC0">
        <w:rPr>
          <w:rFonts w:ascii="Arial" w:hAnsi="Arial" w:cs="Arial"/>
          <w:color w:val="000000"/>
        </w:rPr>
        <w:t>(podpis i pieczęć kierownika zamawiającego)</w:t>
      </w:r>
    </w:p>
    <w:sectPr w:rsidR="004A124D" w:rsidRPr="00C21DC0">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63F14" w14:textId="77777777" w:rsidR="008F2CD9" w:rsidRDefault="008F2CD9" w:rsidP="004D3BC8">
      <w:pPr>
        <w:spacing w:after="0" w:line="240" w:lineRule="auto"/>
      </w:pPr>
      <w:r>
        <w:separator/>
      </w:r>
    </w:p>
  </w:endnote>
  <w:endnote w:type="continuationSeparator" w:id="0">
    <w:p w14:paraId="19F81BFA" w14:textId="77777777" w:rsidR="008F2CD9" w:rsidRDefault="008F2CD9" w:rsidP="004D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40704"/>
      <w:docPartObj>
        <w:docPartGallery w:val="Page Numbers (Bottom of Page)"/>
        <w:docPartUnique/>
      </w:docPartObj>
    </w:sdtPr>
    <w:sdtEndPr>
      <w:rPr>
        <w:rFonts w:ascii="Arial" w:hAnsi="Arial" w:cs="Arial"/>
        <w:sz w:val="20"/>
        <w:szCs w:val="20"/>
      </w:rPr>
    </w:sdtEndPr>
    <w:sdtContent>
      <w:p w14:paraId="00CFDEA8" w14:textId="64517CD8" w:rsidR="00842316" w:rsidRPr="004D3BC8" w:rsidRDefault="00842316">
        <w:pPr>
          <w:pStyle w:val="Stopka"/>
          <w:jc w:val="right"/>
          <w:rPr>
            <w:rFonts w:ascii="Arial" w:hAnsi="Arial" w:cs="Arial"/>
            <w:sz w:val="20"/>
            <w:szCs w:val="20"/>
          </w:rPr>
        </w:pPr>
        <w:r w:rsidRPr="004D3BC8">
          <w:rPr>
            <w:rFonts w:ascii="Arial" w:hAnsi="Arial" w:cs="Arial"/>
            <w:sz w:val="20"/>
            <w:szCs w:val="20"/>
          </w:rPr>
          <w:fldChar w:fldCharType="begin"/>
        </w:r>
        <w:r w:rsidRPr="004D3BC8">
          <w:rPr>
            <w:rFonts w:ascii="Arial" w:hAnsi="Arial" w:cs="Arial"/>
            <w:sz w:val="20"/>
            <w:szCs w:val="20"/>
          </w:rPr>
          <w:instrText>PAGE   \* MERGEFORMAT</w:instrText>
        </w:r>
        <w:r w:rsidRPr="004D3BC8">
          <w:rPr>
            <w:rFonts w:ascii="Arial" w:hAnsi="Arial" w:cs="Arial"/>
            <w:sz w:val="20"/>
            <w:szCs w:val="20"/>
          </w:rPr>
          <w:fldChar w:fldCharType="separate"/>
        </w:r>
        <w:r w:rsidR="000934B4">
          <w:rPr>
            <w:rFonts w:ascii="Arial" w:hAnsi="Arial" w:cs="Arial"/>
            <w:noProof/>
            <w:sz w:val="20"/>
            <w:szCs w:val="20"/>
          </w:rPr>
          <w:t>26</w:t>
        </w:r>
        <w:r w:rsidRPr="004D3BC8">
          <w:rPr>
            <w:rFonts w:ascii="Arial" w:hAnsi="Arial" w:cs="Arial"/>
            <w:sz w:val="20"/>
            <w:szCs w:val="20"/>
          </w:rPr>
          <w:fldChar w:fldCharType="end"/>
        </w:r>
      </w:p>
    </w:sdtContent>
  </w:sdt>
  <w:p w14:paraId="419D7DF7" w14:textId="77777777" w:rsidR="00842316" w:rsidRDefault="008423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7D858" w14:textId="77777777" w:rsidR="008F2CD9" w:rsidRDefault="008F2CD9" w:rsidP="004D3BC8">
      <w:pPr>
        <w:spacing w:after="0" w:line="240" w:lineRule="auto"/>
      </w:pPr>
      <w:r>
        <w:separator/>
      </w:r>
    </w:p>
  </w:footnote>
  <w:footnote w:type="continuationSeparator" w:id="0">
    <w:p w14:paraId="6DADDB2F" w14:textId="77777777" w:rsidR="008F2CD9" w:rsidRDefault="008F2CD9" w:rsidP="004D3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3D7C"/>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BD0FD6"/>
    <w:multiLevelType w:val="hybridMultilevel"/>
    <w:tmpl w:val="56127A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016C03"/>
    <w:multiLevelType w:val="hybridMultilevel"/>
    <w:tmpl w:val="ED068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06D89"/>
    <w:multiLevelType w:val="hybridMultilevel"/>
    <w:tmpl w:val="C1125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AB7120"/>
    <w:multiLevelType w:val="hybridMultilevel"/>
    <w:tmpl w:val="36B2DB2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AA44CE0"/>
    <w:multiLevelType w:val="hybridMultilevel"/>
    <w:tmpl w:val="5F10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F5B6E"/>
    <w:multiLevelType w:val="hybridMultilevel"/>
    <w:tmpl w:val="A8649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5B5AFD"/>
    <w:multiLevelType w:val="hybridMultilevel"/>
    <w:tmpl w:val="C0D8BF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73E2D57"/>
    <w:multiLevelType w:val="hybridMultilevel"/>
    <w:tmpl w:val="88860CF2"/>
    <w:lvl w:ilvl="0" w:tplc="04150017">
      <w:start w:val="1"/>
      <w:numFmt w:val="lowerLetter"/>
      <w:lvlText w:val="%1)"/>
      <w:lvlJc w:val="left"/>
      <w:pPr>
        <w:ind w:left="720" w:hanging="360"/>
      </w:pPr>
      <w:rPr>
        <w:rFonts w:hint="default"/>
      </w:rPr>
    </w:lvl>
    <w:lvl w:ilvl="1" w:tplc="22B4B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062A8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965F90"/>
    <w:multiLevelType w:val="hybridMultilevel"/>
    <w:tmpl w:val="AE603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402EBD"/>
    <w:multiLevelType w:val="hybridMultilevel"/>
    <w:tmpl w:val="7E7E2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330CC4"/>
    <w:multiLevelType w:val="hybridMultilevel"/>
    <w:tmpl w:val="D8A4B7AA"/>
    <w:lvl w:ilvl="0" w:tplc="121870A2">
      <w:start w:val="1"/>
      <w:numFmt w:val="decimal"/>
      <w:lvlText w:val="%1."/>
      <w:lvlJc w:val="left"/>
      <w:pPr>
        <w:ind w:left="720" w:hanging="360"/>
      </w:pPr>
      <w:rPr>
        <w:b w:val="0"/>
      </w:rPr>
    </w:lvl>
    <w:lvl w:ilvl="1" w:tplc="04150011">
      <w:start w:val="1"/>
      <w:numFmt w:val="decimal"/>
      <w:lvlText w:val="%2)"/>
      <w:lvlJc w:val="left"/>
      <w:pPr>
        <w:ind w:left="1440" w:hanging="360"/>
      </w:pPr>
    </w:lvl>
    <w:lvl w:ilvl="2" w:tplc="7D466B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CC7BA9"/>
    <w:multiLevelType w:val="hybridMultilevel"/>
    <w:tmpl w:val="CA8843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EC3DAF"/>
    <w:multiLevelType w:val="hybridMultilevel"/>
    <w:tmpl w:val="B6B28246"/>
    <w:lvl w:ilvl="0" w:tplc="BFEE8C54">
      <w:start w:val="1"/>
      <w:numFmt w:val="decimal"/>
      <w:lvlText w:val="%1."/>
      <w:lvlJc w:val="center"/>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DB4785"/>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FA6D6C"/>
    <w:multiLevelType w:val="hybridMultilevel"/>
    <w:tmpl w:val="2AFA0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A50C17"/>
    <w:multiLevelType w:val="hybridMultilevel"/>
    <w:tmpl w:val="0C825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CD1472"/>
    <w:multiLevelType w:val="hybridMultilevel"/>
    <w:tmpl w:val="2ED87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C76E8A"/>
    <w:multiLevelType w:val="hybridMultilevel"/>
    <w:tmpl w:val="0D001F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567459BB"/>
    <w:multiLevelType w:val="hybridMultilevel"/>
    <w:tmpl w:val="342AAA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DE2D0A"/>
    <w:multiLevelType w:val="hybridMultilevel"/>
    <w:tmpl w:val="36BE76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C724F83"/>
    <w:multiLevelType w:val="hybridMultilevel"/>
    <w:tmpl w:val="28907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34696F"/>
    <w:multiLevelType w:val="hybridMultilevel"/>
    <w:tmpl w:val="375875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6E69A9"/>
    <w:multiLevelType w:val="hybridMultilevel"/>
    <w:tmpl w:val="D0607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7E76C7"/>
    <w:multiLevelType w:val="hybridMultilevel"/>
    <w:tmpl w:val="B69E6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8A1BB6"/>
    <w:multiLevelType w:val="hybridMultilevel"/>
    <w:tmpl w:val="E64C835C"/>
    <w:lvl w:ilvl="0" w:tplc="04150017">
      <w:start w:val="1"/>
      <w:numFmt w:val="lowerLetter"/>
      <w:lvlText w:val="%1)"/>
      <w:lvlJc w:val="left"/>
      <w:pPr>
        <w:ind w:left="720" w:hanging="360"/>
      </w:pPr>
    </w:lvl>
    <w:lvl w:ilvl="1" w:tplc="C1B85846">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0A7268"/>
    <w:multiLevelType w:val="hybridMultilevel"/>
    <w:tmpl w:val="377ABBDE"/>
    <w:lvl w:ilvl="0" w:tplc="04150017">
      <w:start w:val="1"/>
      <w:numFmt w:val="lowerLetter"/>
      <w:lvlText w:val="%1)"/>
      <w:lvlJc w:val="left"/>
      <w:pPr>
        <w:ind w:left="720" w:hanging="360"/>
      </w:pPr>
    </w:lvl>
    <w:lvl w:ilvl="1" w:tplc="E4F40DE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4B2A88"/>
    <w:multiLevelType w:val="hybridMultilevel"/>
    <w:tmpl w:val="B7C21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D02212"/>
    <w:multiLevelType w:val="hybridMultilevel"/>
    <w:tmpl w:val="A28AF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014F54"/>
    <w:multiLevelType w:val="hybridMultilevel"/>
    <w:tmpl w:val="3CB42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B2419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8A100AD"/>
    <w:multiLevelType w:val="hybridMultilevel"/>
    <w:tmpl w:val="45C607FA"/>
    <w:lvl w:ilvl="0" w:tplc="5BD8D6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E63DDA"/>
    <w:multiLevelType w:val="hybridMultilevel"/>
    <w:tmpl w:val="154A2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5"/>
  </w:num>
  <w:num w:numId="3">
    <w:abstractNumId w:val="29"/>
  </w:num>
  <w:num w:numId="4">
    <w:abstractNumId w:val="17"/>
  </w:num>
  <w:num w:numId="5">
    <w:abstractNumId w:val="22"/>
  </w:num>
  <w:num w:numId="6">
    <w:abstractNumId w:val="20"/>
  </w:num>
  <w:num w:numId="7">
    <w:abstractNumId w:val="27"/>
  </w:num>
  <w:num w:numId="8">
    <w:abstractNumId w:val="6"/>
  </w:num>
  <w:num w:numId="9">
    <w:abstractNumId w:val="3"/>
  </w:num>
  <w:num w:numId="10">
    <w:abstractNumId w:val="33"/>
  </w:num>
  <w:num w:numId="11">
    <w:abstractNumId w:val="16"/>
  </w:num>
  <w:num w:numId="12">
    <w:abstractNumId w:val="5"/>
  </w:num>
  <w:num w:numId="13">
    <w:abstractNumId w:val="8"/>
  </w:num>
  <w:num w:numId="14">
    <w:abstractNumId w:val="26"/>
  </w:num>
  <w:num w:numId="15">
    <w:abstractNumId w:val="9"/>
  </w:num>
  <w:num w:numId="16">
    <w:abstractNumId w:val="31"/>
  </w:num>
  <w:num w:numId="17">
    <w:abstractNumId w:val="18"/>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0"/>
  </w:num>
  <w:num w:numId="22">
    <w:abstractNumId w:val="1"/>
  </w:num>
  <w:num w:numId="23">
    <w:abstractNumId w:val="11"/>
  </w:num>
  <w:num w:numId="24">
    <w:abstractNumId w:val="21"/>
  </w:num>
  <w:num w:numId="25">
    <w:abstractNumId w:val="28"/>
  </w:num>
  <w:num w:numId="26">
    <w:abstractNumId w:val="7"/>
  </w:num>
  <w:num w:numId="27">
    <w:abstractNumId w:val="19"/>
  </w:num>
  <w:num w:numId="28">
    <w:abstractNumId w:val="4"/>
  </w:num>
  <w:num w:numId="29">
    <w:abstractNumId w:val="2"/>
  </w:num>
  <w:num w:numId="30">
    <w:abstractNumId w:val="30"/>
  </w:num>
  <w:num w:numId="31">
    <w:abstractNumId w:val="12"/>
  </w:num>
  <w:num w:numId="32">
    <w:abstractNumId w:val="32"/>
  </w:num>
  <w:num w:numId="33">
    <w:abstractNumId w:val="23"/>
  </w:num>
  <w:num w:numId="34">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BD"/>
    <w:rsid w:val="0008188D"/>
    <w:rsid w:val="00092B6C"/>
    <w:rsid w:val="000934B4"/>
    <w:rsid w:val="000A3529"/>
    <w:rsid w:val="000B3A39"/>
    <w:rsid w:val="000B702B"/>
    <w:rsid w:val="000C5E88"/>
    <w:rsid w:val="000D2039"/>
    <w:rsid w:val="000F2ECA"/>
    <w:rsid w:val="00122184"/>
    <w:rsid w:val="0015740F"/>
    <w:rsid w:val="00192C04"/>
    <w:rsid w:val="001A5AAB"/>
    <w:rsid w:val="001C5309"/>
    <w:rsid w:val="0023694B"/>
    <w:rsid w:val="002447D8"/>
    <w:rsid w:val="00277FF3"/>
    <w:rsid w:val="002C410B"/>
    <w:rsid w:val="002E0B76"/>
    <w:rsid w:val="002F76A8"/>
    <w:rsid w:val="003A38CE"/>
    <w:rsid w:val="003B7C7B"/>
    <w:rsid w:val="00446AB6"/>
    <w:rsid w:val="00453995"/>
    <w:rsid w:val="004563D5"/>
    <w:rsid w:val="0048252C"/>
    <w:rsid w:val="00484BE7"/>
    <w:rsid w:val="00497E35"/>
    <w:rsid w:val="004A124D"/>
    <w:rsid w:val="004A3F37"/>
    <w:rsid w:val="004B1F9D"/>
    <w:rsid w:val="004C2ECB"/>
    <w:rsid w:val="004D3BC8"/>
    <w:rsid w:val="00501A85"/>
    <w:rsid w:val="00510DAE"/>
    <w:rsid w:val="005126A4"/>
    <w:rsid w:val="00573D18"/>
    <w:rsid w:val="00591AE4"/>
    <w:rsid w:val="00594381"/>
    <w:rsid w:val="005C4907"/>
    <w:rsid w:val="005C5A7F"/>
    <w:rsid w:val="005D1027"/>
    <w:rsid w:val="005E37F2"/>
    <w:rsid w:val="006348A0"/>
    <w:rsid w:val="0064433E"/>
    <w:rsid w:val="00647547"/>
    <w:rsid w:val="00654476"/>
    <w:rsid w:val="00664613"/>
    <w:rsid w:val="00676EC8"/>
    <w:rsid w:val="006A4963"/>
    <w:rsid w:val="006B4ECA"/>
    <w:rsid w:val="006C2230"/>
    <w:rsid w:val="006E1A59"/>
    <w:rsid w:val="006F3952"/>
    <w:rsid w:val="006F55D4"/>
    <w:rsid w:val="007425D8"/>
    <w:rsid w:val="007472A8"/>
    <w:rsid w:val="0075577D"/>
    <w:rsid w:val="00767433"/>
    <w:rsid w:val="00775018"/>
    <w:rsid w:val="00775418"/>
    <w:rsid w:val="00786D93"/>
    <w:rsid w:val="007D3BF1"/>
    <w:rsid w:val="008034AE"/>
    <w:rsid w:val="0080434D"/>
    <w:rsid w:val="00816A9F"/>
    <w:rsid w:val="008269E7"/>
    <w:rsid w:val="00842316"/>
    <w:rsid w:val="00850A12"/>
    <w:rsid w:val="00870412"/>
    <w:rsid w:val="00892DAF"/>
    <w:rsid w:val="008C0E4B"/>
    <w:rsid w:val="008F2CD9"/>
    <w:rsid w:val="00920E44"/>
    <w:rsid w:val="0093087F"/>
    <w:rsid w:val="00937B48"/>
    <w:rsid w:val="009571CE"/>
    <w:rsid w:val="00966628"/>
    <w:rsid w:val="00976596"/>
    <w:rsid w:val="00994085"/>
    <w:rsid w:val="009B3326"/>
    <w:rsid w:val="009D154C"/>
    <w:rsid w:val="009F1C89"/>
    <w:rsid w:val="00A14D5D"/>
    <w:rsid w:val="00A15E1D"/>
    <w:rsid w:val="00A16CBA"/>
    <w:rsid w:val="00A34E65"/>
    <w:rsid w:val="00A4048C"/>
    <w:rsid w:val="00A57B08"/>
    <w:rsid w:val="00A7363A"/>
    <w:rsid w:val="00A73FEA"/>
    <w:rsid w:val="00A90CAF"/>
    <w:rsid w:val="00A965B8"/>
    <w:rsid w:val="00AB36DE"/>
    <w:rsid w:val="00AD4ECC"/>
    <w:rsid w:val="00AF4BFB"/>
    <w:rsid w:val="00AF69EF"/>
    <w:rsid w:val="00B12FB1"/>
    <w:rsid w:val="00B13CA5"/>
    <w:rsid w:val="00B16909"/>
    <w:rsid w:val="00B512D9"/>
    <w:rsid w:val="00B5465B"/>
    <w:rsid w:val="00B73A2D"/>
    <w:rsid w:val="00B773A3"/>
    <w:rsid w:val="00B93C30"/>
    <w:rsid w:val="00BE6DA6"/>
    <w:rsid w:val="00C017BF"/>
    <w:rsid w:val="00C1098E"/>
    <w:rsid w:val="00C14138"/>
    <w:rsid w:val="00C17BDE"/>
    <w:rsid w:val="00C21A3B"/>
    <w:rsid w:val="00C21DC0"/>
    <w:rsid w:val="00C245EC"/>
    <w:rsid w:val="00C42B3C"/>
    <w:rsid w:val="00C630DE"/>
    <w:rsid w:val="00C7248B"/>
    <w:rsid w:val="00C7265E"/>
    <w:rsid w:val="00C839AB"/>
    <w:rsid w:val="00C9647E"/>
    <w:rsid w:val="00CA11C0"/>
    <w:rsid w:val="00CA5B49"/>
    <w:rsid w:val="00CB0410"/>
    <w:rsid w:val="00CE26EC"/>
    <w:rsid w:val="00D25CB1"/>
    <w:rsid w:val="00D51500"/>
    <w:rsid w:val="00DC0F7E"/>
    <w:rsid w:val="00DD2EBD"/>
    <w:rsid w:val="00E01927"/>
    <w:rsid w:val="00E06E9B"/>
    <w:rsid w:val="00E2084A"/>
    <w:rsid w:val="00E34C9C"/>
    <w:rsid w:val="00E44D2C"/>
    <w:rsid w:val="00E70A11"/>
    <w:rsid w:val="00EC692E"/>
    <w:rsid w:val="00EC6E03"/>
    <w:rsid w:val="00EE48F5"/>
    <w:rsid w:val="00EF30B5"/>
    <w:rsid w:val="00F00363"/>
    <w:rsid w:val="00F1683E"/>
    <w:rsid w:val="00F1784A"/>
    <w:rsid w:val="00F243CE"/>
    <w:rsid w:val="00F26366"/>
    <w:rsid w:val="00F44607"/>
    <w:rsid w:val="00F901A5"/>
    <w:rsid w:val="00F91570"/>
    <w:rsid w:val="00FA3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9E1C"/>
  <w15:chartTrackingRefBased/>
  <w15:docId w15:val="{F8349D2F-5194-4EB0-8CA4-B112913A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7472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1A5A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BC8"/>
  </w:style>
  <w:style w:type="paragraph" w:styleId="Stopka">
    <w:name w:val="footer"/>
    <w:basedOn w:val="Normalny"/>
    <w:link w:val="StopkaZnak"/>
    <w:uiPriority w:val="99"/>
    <w:unhideWhenUsed/>
    <w:rsid w:val="004D3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BC8"/>
  </w:style>
  <w:style w:type="character" w:styleId="Hipercze">
    <w:name w:val="Hyperlink"/>
    <w:basedOn w:val="Domylnaczcionkaakapitu"/>
    <w:uiPriority w:val="99"/>
    <w:unhideWhenUsed/>
    <w:rsid w:val="007472A8"/>
    <w:rPr>
      <w:color w:val="0563C1" w:themeColor="hyperlink"/>
      <w:u w:val="single"/>
    </w:rPr>
  </w:style>
  <w:style w:type="character" w:customStyle="1" w:styleId="Nagwek1Znak">
    <w:name w:val="Nagłówek 1 Znak"/>
    <w:basedOn w:val="Domylnaczcionkaakapitu"/>
    <w:link w:val="Nagwek1"/>
    <w:uiPriority w:val="9"/>
    <w:rsid w:val="007472A8"/>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4B1F9D"/>
    <w:rPr>
      <w:b/>
      <w:bCs/>
    </w:rPr>
  </w:style>
  <w:style w:type="paragraph" w:styleId="Bezodstpw">
    <w:name w:val="No Spacing"/>
    <w:link w:val="BezodstpwZnak"/>
    <w:uiPriority w:val="1"/>
    <w:qFormat/>
    <w:rsid w:val="004B1F9D"/>
    <w:pPr>
      <w:spacing w:after="0" w:line="240" w:lineRule="auto"/>
    </w:pPr>
    <w:rPr>
      <w:rFonts w:ascii="Calibri" w:eastAsia="Calibri" w:hAnsi="Calibri" w:cs="Times New Roman"/>
    </w:rPr>
  </w:style>
  <w:style w:type="paragraph" w:styleId="Akapitzlist">
    <w:name w:val="List Paragraph"/>
    <w:aliases w:val="BulletC"/>
    <w:basedOn w:val="Normalny"/>
    <w:link w:val="AkapitzlistZnak"/>
    <w:uiPriority w:val="34"/>
    <w:qFormat/>
    <w:rsid w:val="004B1F9D"/>
    <w:pPr>
      <w:ind w:left="720"/>
      <w:contextualSpacing/>
    </w:pPr>
  </w:style>
  <w:style w:type="character" w:customStyle="1" w:styleId="BezodstpwZnak">
    <w:name w:val="Bez odstępów Znak"/>
    <w:basedOn w:val="Domylnaczcionkaakapitu"/>
    <w:link w:val="Bezodstpw"/>
    <w:uiPriority w:val="1"/>
    <w:rsid w:val="00E2084A"/>
    <w:rPr>
      <w:rFonts w:ascii="Calibri" w:eastAsia="Calibri" w:hAnsi="Calibri" w:cs="Times New Roman"/>
    </w:rPr>
  </w:style>
  <w:style w:type="paragraph" w:styleId="Zwykytekst">
    <w:name w:val="Plain Text"/>
    <w:basedOn w:val="Normalny"/>
    <w:link w:val="ZwykytekstZnak"/>
    <w:rsid w:val="009571C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1CE"/>
    <w:rPr>
      <w:rFonts w:ascii="Courier New" w:eastAsia="Times New Roman" w:hAnsi="Courier New" w:cs="Times New Roman"/>
      <w:sz w:val="20"/>
      <w:szCs w:val="20"/>
      <w:lang w:eastAsia="pl-PL"/>
    </w:rPr>
  </w:style>
  <w:style w:type="paragraph" w:customStyle="1" w:styleId="Default">
    <w:name w:val="Default"/>
    <w:rsid w:val="004A124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08188D"/>
    <w:rPr>
      <w:sz w:val="16"/>
      <w:szCs w:val="16"/>
    </w:rPr>
  </w:style>
  <w:style w:type="paragraph" w:styleId="Tekstkomentarza">
    <w:name w:val="annotation text"/>
    <w:basedOn w:val="Normalny"/>
    <w:link w:val="TekstkomentarzaZnak"/>
    <w:uiPriority w:val="99"/>
    <w:semiHidden/>
    <w:unhideWhenUsed/>
    <w:rsid w:val="0008188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188D"/>
    <w:rPr>
      <w:sz w:val="20"/>
      <w:szCs w:val="20"/>
    </w:rPr>
  </w:style>
  <w:style w:type="paragraph" w:styleId="Tematkomentarza">
    <w:name w:val="annotation subject"/>
    <w:basedOn w:val="Tekstkomentarza"/>
    <w:next w:val="Tekstkomentarza"/>
    <w:link w:val="TematkomentarzaZnak"/>
    <w:uiPriority w:val="99"/>
    <w:semiHidden/>
    <w:unhideWhenUsed/>
    <w:rsid w:val="0008188D"/>
    <w:rPr>
      <w:b/>
      <w:bCs/>
    </w:rPr>
  </w:style>
  <w:style w:type="character" w:customStyle="1" w:styleId="TematkomentarzaZnak">
    <w:name w:val="Temat komentarza Znak"/>
    <w:basedOn w:val="TekstkomentarzaZnak"/>
    <w:link w:val="Tematkomentarza"/>
    <w:uiPriority w:val="99"/>
    <w:semiHidden/>
    <w:rsid w:val="0008188D"/>
    <w:rPr>
      <w:b/>
      <w:bCs/>
      <w:sz w:val="20"/>
      <w:szCs w:val="20"/>
    </w:rPr>
  </w:style>
  <w:style w:type="paragraph" w:styleId="Tekstdymka">
    <w:name w:val="Balloon Text"/>
    <w:basedOn w:val="Normalny"/>
    <w:link w:val="TekstdymkaZnak"/>
    <w:uiPriority w:val="99"/>
    <w:semiHidden/>
    <w:unhideWhenUsed/>
    <w:rsid w:val="000818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188D"/>
    <w:rPr>
      <w:rFonts w:ascii="Segoe UI" w:hAnsi="Segoe UI" w:cs="Segoe UI"/>
      <w:sz w:val="18"/>
      <w:szCs w:val="18"/>
    </w:rPr>
  </w:style>
  <w:style w:type="paragraph" w:styleId="Tytu">
    <w:name w:val="Title"/>
    <w:basedOn w:val="Normalny"/>
    <w:next w:val="Normalny"/>
    <w:link w:val="TytuZnak"/>
    <w:uiPriority w:val="10"/>
    <w:qFormat/>
    <w:rsid w:val="001A5A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A5AAB"/>
    <w:rPr>
      <w:rFonts w:asciiTheme="majorHAnsi" w:eastAsiaTheme="majorEastAsia" w:hAnsiTheme="majorHAnsi" w:cstheme="majorBidi"/>
      <w:spacing w:val="-10"/>
      <w:kern w:val="28"/>
      <w:sz w:val="56"/>
      <w:szCs w:val="56"/>
    </w:rPr>
  </w:style>
  <w:style w:type="character" w:customStyle="1" w:styleId="Nagwek2Znak">
    <w:name w:val="Nagłówek 2 Znak"/>
    <w:basedOn w:val="Domylnaczcionkaakapitu"/>
    <w:link w:val="Nagwek2"/>
    <w:uiPriority w:val="9"/>
    <w:rsid w:val="001A5AAB"/>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BulletC Znak"/>
    <w:link w:val="Akapitzlist"/>
    <w:uiPriority w:val="34"/>
    <w:locked/>
    <w:rsid w:val="00A7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286">
      <w:bodyDiv w:val="1"/>
      <w:marLeft w:val="0"/>
      <w:marRight w:val="0"/>
      <w:marTop w:val="0"/>
      <w:marBottom w:val="0"/>
      <w:divBdr>
        <w:top w:val="none" w:sz="0" w:space="0" w:color="auto"/>
        <w:left w:val="none" w:sz="0" w:space="0" w:color="auto"/>
        <w:bottom w:val="none" w:sz="0" w:space="0" w:color="auto"/>
        <w:right w:val="none" w:sz="0" w:space="0" w:color="auto"/>
      </w:divBdr>
    </w:div>
    <w:div w:id="7452041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sChild>
    </w:div>
    <w:div w:id="188958280">
      <w:bodyDiv w:val="1"/>
      <w:marLeft w:val="0"/>
      <w:marRight w:val="0"/>
      <w:marTop w:val="0"/>
      <w:marBottom w:val="0"/>
      <w:divBdr>
        <w:top w:val="none" w:sz="0" w:space="0" w:color="auto"/>
        <w:left w:val="none" w:sz="0" w:space="0" w:color="auto"/>
        <w:bottom w:val="none" w:sz="0" w:space="0" w:color="auto"/>
        <w:right w:val="none" w:sz="0" w:space="0" w:color="auto"/>
      </w:divBdr>
      <w:divsChild>
        <w:div w:id="269625362">
          <w:marLeft w:val="0"/>
          <w:marRight w:val="0"/>
          <w:marTop w:val="0"/>
          <w:marBottom w:val="0"/>
          <w:divBdr>
            <w:top w:val="none" w:sz="0" w:space="0" w:color="auto"/>
            <w:left w:val="none" w:sz="0" w:space="0" w:color="auto"/>
            <w:bottom w:val="none" w:sz="0" w:space="0" w:color="auto"/>
            <w:right w:val="none" w:sz="0" w:space="0" w:color="auto"/>
          </w:divBdr>
        </w:div>
        <w:div w:id="1372463215">
          <w:marLeft w:val="0"/>
          <w:marRight w:val="0"/>
          <w:marTop w:val="0"/>
          <w:marBottom w:val="0"/>
          <w:divBdr>
            <w:top w:val="none" w:sz="0" w:space="0" w:color="auto"/>
            <w:left w:val="none" w:sz="0" w:space="0" w:color="auto"/>
            <w:bottom w:val="none" w:sz="0" w:space="0" w:color="auto"/>
            <w:right w:val="none" w:sz="0" w:space="0" w:color="auto"/>
          </w:divBdr>
        </w:div>
        <w:div w:id="1213078054">
          <w:marLeft w:val="0"/>
          <w:marRight w:val="0"/>
          <w:marTop w:val="0"/>
          <w:marBottom w:val="0"/>
          <w:divBdr>
            <w:top w:val="none" w:sz="0" w:space="0" w:color="auto"/>
            <w:left w:val="none" w:sz="0" w:space="0" w:color="auto"/>
            <w:bottom w:val="none" w:sz="0" w:space="0" w:color="auto"/>
            <w:right w:val="none" w:sz="0" w:space="0" w:color="auto"/>
          </w:divBdr>
        </w:div>
        <w:div w:id="740911142">
          <w:marLeft w:val="0"/>
          <w:marRight w:val="0"/>
          <w:marTop w:val="0"/>
          <w:marBottom w:val="0"/>
          <w:divBdr>
            <w:top w:val="none" w:sz="0" w:space="0" w:color="auto"/>
            <w:left w:val="none" w:sz="0" w:space="0" w:color="auto"/>
            <w:bottom w:val="none" w:sz="0" w:space="0" w:color="auto"/>
            <w:right w:val="none" w:sz="0" w:space="0" w:color="auto"/>
          </w:divBdr>
        </w:div>
        <w:div w:id="744182957">
          <w:marLeft w:val="0"/>
          <w:marRight w:val="0"/>
          <w:marTop w:val="0"/>
          <w:marBottom w:val="0"/>
          <w:divBdr>
            <w:top w:val="none" w:sz="0" w:space="0" w:color="auto"/>
            <w:left w:val="none" w:sz="0" w:space="0" w:color="auto"/>
            <w:bottom w:val="none" w:sz="0" w:space="0" w:color="auto"/>
            <w:right w:val="none" w:sz="0" w:space="0" w:color="auto"/>
          </w:divBdr>
        </w:div>
        <w:div w:id="170531186">
          <w:marLeft w:val="0"/>
          <w:marRight w:val="0"/>
          <w:marTop w:val="0"/>
          <w:marBottom w:val="0"/>
          <w:divBdr>
            <w:top w:val="none" w:sz="0" w:space="0" w:color="auto"/>
            <w:left w:val="none" w:sz="0" w:space="0" w:color="auto"/>
            <w:bottom w:val="none" w:sz="0" w:space="0" w:color="auto"/>
            <w:right w:val="none" w:sz="0" w:space="0" w:color="auto"/>
          </w:divBdr>
        </w:div>
        <w:div w:id="1203244739">
          <w:marLeft w:val="0"/>
          <w:marRight w:val="0"/>
          <w:marTop w:val="0"/>
          <w:marBottom w:val="0"/>
          <w:divBdr>
            <w:top w:val="none" w:sz="0" w:space="0" w:color="auto"/>
            <w:left w:val="none" w:sz="0" w:space="0" w:color="auto"/>
            <w:bottom w:val="none" w:sz="0" w:space="0" w:color="auto"/>
            <w:right w:val="none" w:sz="0" w:space="0" w:color="auto"/>
          </w:divBdr>
        </w:div>
        <w:div w:id="1361279675">
          <w:marLeft w:val="0"/>
          <w:marRight w:val="0"/>
          <w:marTop w:val="0"/>
          <w:marBottom w:val="0"/>
          <w:divBdr>
            <w:top w:val="none" w:sz="0" w:space="0" w:color="auto"/>
            <w:left w:val="none" w:sz="0" w:space="0" w:color="auto"/>
            <w:bottom w:val="none" w:sz="0" w:space="0" w:color="auto"/>
            <w:right w:val="none" w:sz="0" w:space="0" w:color="auto"/>
          </w:divBdr>
        </w:div>
        <w:div w:id="2110661758">
          <w:marLeft w:val="0"/>
          <w:marRight w:val="0"/>
          <w:marTop w:val="0"/>
          <w:marBottom w:val="0"/>
          <w:divBdr>
            <w:top w:val="none" w:sz="0" w:space="0" w:color="auto"/>
            <w:left w:val="none" w:sz="0" w:space="0" w:color="auto"/>
            <w:bottom w:val="none" w:sz="0" w:space="0" w:color="auto"/>
            <w:right w:val="none" w:sz="0" w:space="0" w:color="auto"/>
          </w:divBdr>
        </w:div>
        <w:div w:id="140511366">
          <w:marLeft w:val="0"/>
          <w:marRight w:val="0"/>
          <w:marTop w:val="0"/>
          <w:marBottom w:val="0"/>
          <w:divBdr>
            <w:top w:val="none" w:sz="0" w:space="0" w:color="auto"/>
            <w:left w:val="none" w:sz="0" w:space="0" w:color="auto"/>
            <w:bottom w:val="none" w:sz="0" w:space="0" w:color="auto"/>
            <w:right w:val="none" w:sz="0" w:space="0" w:color="auto"/>
          </w:divBdr>
        </w:div>
        <w:div w:id="323555624">
          <w:marLeft w:val="0"/>
          <w:marRight w:val="0"/>
          <w:marTop w:val="0"/>
          <w:marBottom w:val="0"/>
          <w:divBdr>
            <w:top w:val="none" w:sz="0" w:space="0" w:color="auto"/>
            <w:left w:val="none" w:sz="0" w:space="0" w:color="auto"/>
            <w:bottom w:val="none" w:sz="0" w:space="0" w:color="auto"/>
            <w:right w:val="none" w:sz="0" w:space="0" w:color="auto"/>
          </w:divBdr>
        </w:div>
        <w:div w:id="971440570">
          <w:marLeft w:val="0"/>
          <w:marRight w:val="0"/>
          <w:marTop w:val="0"/>
          <w:marBottom w:val="0"/>
          <w:divBdr>
            <w:top w:val="none" w:sz="0" w:space="0" w:color="auto"/>
            <w:left w:val="none" w:sz="0" w:space="0" w:color="auto"/>
            <w:bottom w:val="none" w:sz="0" w:space="0" w:color="auto"/>
            <w:right w:val="none" w:sz="0" w:space="0" w:color="auto"/>
          </w:divBdr>
        </w:div>
        <w:div w:id="1022559552">
          <w:marLeft w:val="0"/>
          <w:marRight w:val="0"/>
          <w:marTop w:val="0"/>
          <w:marBottom w:val="0"/>
          <w:divBdr>
            <w:top w:val="none" w:sz="0" w:space="0" w:color="auto"/>
            <w:left w:val="none" w:sz="0" w:space="0" w:color="auto"/>
            <w:bottom w:val="none" w:sz="0" w:space="0" w:color="auto"/>
            <w:right w:val="none" w:sz="0" w:space="0" w:color="auto"/>
          </w:divBdr>
        </w:div>
        <w:div w:id="1638342263">
          <w:marLeft w:val="0"/>
          <w:marRight w:val="0"/>
          <w:marTop w:val="0"/>
          <w:marBottom w:val="0"/>
          <w:divBdr>
            <w:top w:val="none" w:sz="0" w:space="0" w:color="auto"/>
            <w:left w:val="none" w:sz="0" w:space="0" w:color="auto"/>
            <w:bottom w:val="none" w:sz="0" w:space="0" w:color="auto"/>
            <w:right w:val="none" w:sz="0" w:space="0" w:color="auto"/>
          </w:divBdr>
        </w:div>
        <w:div w:id="1185943845">
          <w:marLeft w:val="0"/>
          <w:marRight w:val="0"/>
          <w:marTop w:val="0"/>
          <w:marBottom w:val="0"/>
          <w:divBdr>
            <w:top w:val="none" w:sz="0" w:space="0" w:color="auto"/>
            <w:left w:val="none" w:sz="0" w:space="0" w:color="auto"/>
            <w:bottom w:val="none" w:sz="0" w:space="0" w:color="auto"/>
            <w:right w:val="none" w:sz="0" w:space="0" w:color="auto"/>
          </w:divBdr>
        </w:div>
        <w:div w:id="1307121394">
          <w:marLeft w:val="0"/>
          <w:marRight w:val="0"/>
          <w:marTop w:val="0"/>
          <w:marBottom w:val="0"/>
          <w:divBdr>
            <w:top w:val="none" w:sz="0" w:space="0" w:color="auto"/>
            <w:left w:val="none" w:sz="0" w:space="0" w:color="auto"/>
            <w:bottom w:val="none" w:sz="0" w:space="0" w:color="auto"/>
            <w:right w:val="none" w:sz="0" w:space="0" w:color="auto"/>
          </w:divBdr>
        </w:div>
        <w:div w:id="1298489431">
          <w:marLeft w:val="0"/>
          <w:marRight w:val="0"/>
          <w:marTop w:val="0"/>
          <w:marBottom w:val="0"/>
          <w:divBdr>
            <w:top w:val="none" w:sz="0" w:space="0" w:color="auto"/>
            <w:left w:val="none" w:sz="0" w:space="0" w:color="auto"/>
            <w:bottom w:val="none" w:sz="0" w:space="0" w:color="auto"/>
            <w:right w:val="none" w:sz="0" w:space="0" w:color="auto"/>
          </w:divBdr>
        </w:div>
        <w:div w:id="35467659">
          <w:marLeft w:val="0"/>
          <w:marRight w:val="0"/>
          <w:marTop w:val="0"/>
          <w:marBottom w:val="0"/>
          <w:divBdr>
            <w:top w:val="none" w:sz="0" w:space="0" w:color="auto"/>
            <w:left w:val="none" w:sz="0" w:space="0" w:color="auto"/>
            <w:bottom w:val="none" w:sz="0" w:space="0" w:color="auto"/>
            <w:right w:val="none" w:sz="0" w:space="0" w:color="auto"/>
          </w:divBdr>
        </w:div>
        <w:div w:id="1133405281">
          <w:marLeft w:val="0"/>
          <w:marRight w:val="0"/>
          <w:marTop w:val="0"/>
          <w:marBottom w:val="0"/>
          <w:divBdr>
            <w:top w:val="none" w:sz="0" w:space="0" w:color="auto"/>
            <w:left w:val="none" w:sz="0" w:space="0" w:color="auto"/>
            <w:bottom w:val="none" w:sz="0" w:space="0" w:color="auto"/>
            <w:right w:val="none" w:sz="0" w:space="0" w:color="auto"/>
          </w:divBdr>
        </w:div>
        <w:div w:id="11683953">
          <w:marLeft w:val="0"/>
          <w:marRight w:val="0"/>
          <w:marTop w:val="0"/>
          <w:marBottom w:val="0"/>
          <w:divBdr>
            <w:top w:val="none" w:sz="0" w:space="0" w:color="auto"/>
            <w:left w:val="none" w:sz="0" w:space="0" w:color="auto"/>
            <w:bottom w:val="none" w:sz="0" w:space="0" w:color="auto"/>
            <w:right w:val="none" w:sz="0" w:space="0" w:color="auto"/>
          </w:divBdr>
        </w:div>
        <w:div w:id="832990638">
          <w:marLeft w:val="0"/>
          <w:marRight w:val="0"/>
          <w:marTop w:val="0"/>
          <w:marBottom w:val="0"/>
          <w:divBdr>
            <w:top w:val="none" w:sz="0" w:space="0" w:color="auto"/>
            <w:left w:val="none" w:sz="0" w:space="0" w:color="auto"/>
            <w:bottom w:val="none" w:sz="0" w:space="0" w:color="auto"/>
            <w:right w:val="none" w:sz="0" w:space="0" w:color="auto"/>
          </w:divBdr>
        </w:div>
        <w:div w:id="1642036676">
          <w:marLeft w:val="0"/>
          <w:marRight w:val="0"/>
          <w:marTop w:val="0"/>
          <w:marBottom w:val="0"/>
          <w:divBdr>
            <w:top w:val="none" w:sz="0" w:space="0" w:color="auto"/>
            <w:left w:val="none" w:sz="0" w:space="0" w:color="auto"/>
            <w:bottom w:val="none" w:sz="0" w:space="0" w:color="auto"/>
            <w:right w:val="none" w:sz="0" w:space="0" w:color="auto"/>
          </w:divBdr>
        </w:div>
        <w:div w:id="1740596441">
          <w:marLeft w:val="0"/>
          <w:marRight w:val="0"/>
          <w:marTop w:val="0"/>
          <w:marBottom w:val="0"/>
          <w:divBdr>
            <w:top w:val="none" w:sz="0" w:space="0" w:color="auto"/>
            <w:left w:val="none" w:sz="0" w:space="0" w:color="auto"/>
            <w:bottom w:val="none" w:sz="0" w:space="0" w:color="auto"/>
            <w:right w:val="none" w:sz="0" w:space="0" w:color="auto"/>
          </w:divBdr>
        </w:div>
        <w:div w:id="1938325192">
          <w:marLeft w:val="0"/>
          <w:marRight w:val="0"/>
          <w:marTop w:val="0"/>
          <w:marBottom w:val="0"/>
          <w:divBdr>
            <w:top w:val="none" w:sz="0" w:space="0" w:color="auto"/>
            <w:left w:val="none" w:sz="0" w:space="0" w:color="auto"/>
            <w:bottom w:val="none" w:sz="0" w:space="0" w:color="auto"/>
            <w:right w:val="none" w:sz="0" w:space="0" w:color="auto"/>
          </w:divBdr>
        </w:div>
        <w:div w:id="2089569354">
          <w:marLeft w:val="0"/>
          <w:marRight w:val="0"/>
          <w:marTop w:val="0"/>
          <w:marBottom w:val="0"/>
          <w:divBdr>
            <w:top w:val="none" w:sz="0" w:space="0" w:color="auto"/>
            <w:left w:val="none" w:sz="0" w:space="0" w:color="auto"/>
            <w:bottom w:val="none" w:sz="0" w:space="0" w:color="auto"/>
            <w:right w:val="none" w:sz="0" w:space="0" w:color="auto"/>
          </w:divBdr>
        </w:div>
        <w:div w:id="1181510947">
          <w:marLeft w:val="0"/>
          <w:marRight w:val="0"/>
          <w:marTop w:val="0"/>
          <w:marBottom w:val="0"/>
          <w:divBdr>
            <w:top w:val="none" w:sz="0" w:space="0" w:color="auto"/>
            <w:left w:val="none" w:sz="0" w:space="0" w:color="auto"/>
            <w:bottom w:val="none" w:sz="0" w:space="0" w:color="auto"/>
            <w:right w:val="none" w:sz="0" w:space="0" w:color="auto"/>
          </w:divBdr>
        </w:div>
        <w:div w:id="147331496">
          <w:marLeft w:val="0"/>
          <w:marRight w:val="0"/>
          <w:marTop w:val="0"/>
          <w:marBottom w:val="0"/>
          <w:divBdr>
            <w:top w:val="none" w:sz="0" w:space="0" w:color="auto"/>
            <w:left w:val="none" w:sz="0" w:space="0" w:color="auto"/>
            <w:bottom w:val="none" w:sz="0" w:space="0" w:color="auto"/>
            <w:right w:val="none" w:sz="0" w:space="0" w:color="auto"/>
          </w:divBdr>
        </w:div>
        <w:div w:id="1276013042">
          <w:marLeft w:val="0"/>
          <w:marRight w:val="0"/>
          <w:marTop w:val="0"/>
          <w:marBottom w:val="0"/>
          <w:divBdr>
            <w:top w:val="none" w:sz="0" w:space="0" w:color="auto"/>
            <w:left w:val="none" w:sz="0" w:space="0" w:color="auto"/>
            <w:bottom w:val="none" w:sz="0" w:space="0" w:color="auto"/>
            <w:right w:val="none" w:sz="0" w:space="0" w:color="auto"/>
          </w:divBdr>
        </w:div>
      </w:divsChild>
    </w:div>
    <w:div w:id="259799204">
      <w:bodyDiv w:val="1"/>
      <w:marLeft w:val="0"/>
      <w:marRight w:val="0"/>
      <w:marTop w:val="0"/>
      <w:marBottom w:val="0"/>
      <w:divBdr>
        <w:top w:val="none" w:sz="0" w:space="0" w:color="auto"/>
        <w:left w:val="none" w:sz="0" w:space="0" w:color="auto"/>
        <w:bottom w:val="none" w:sz="0" w:space="0" w:color="auto"/>
        <w:right w:val="none" w:sz="0" w:space="0" w:color="auto"/>
      </w:divBdr>
      <w:divsChild>
        <w:div w:id="1774671735">
          <w:marLeft w:val="0"/>
          <w:marRight w:val="0"/>
          <w:marTop w:val="0"/>
          <w:marBottom w:val="0"/>
          <w:divBdr>
            <w:top w:val="none" w:sz="0" w:space="0" w:color="auto"/>
            <w:left w:val="none" w:sz="0" w:space="0" w:color="auto"/>
            <w:bottom w:val="none" w:sz="0" w:space="0" w:color="auto"/>
            <w:right w:val="none" w:sz="0" w:space="0" w:color="auto"/>
          </w:divBdr>
        </w:div>
      </w:divsChild>
    </w:div>
    <w:div w:id="992564331">
      <w:bodyDiv w:val="1"/>
      <w:marLeft w:val="0"/>
      <w:marRight w:val="0"/>
      <w:marTop w:val="0"/>
      <w:marBottom w:val="0"/>
      <w:divBdr>
        <w:top w:val="none" w:sz="0" w:space="0" w:color="auto"/>
        <w:left w:val="none" w:sz="0" w:space="0" w:color="auto"/>
        <w:bottom w:val="none" w:sz="0" w:space="0" w:color="auto"/>
        <w:right w:val="none" w:sz="0" w:space="0" w:color="auto"/>
      </w:divBdr>
    </w:div>
    <w:div w:id="1065103005">
      <w:bodyDiv w:val="1"/>
      <w:marLeft w:val="0"/>
      <w:marRight w:val="0"/>
      <w:marTop w:val="0"/>
      <w:marBottom w:val="0"/>
      <w:divBdr>
        <w:top w:val="none" w:sz="0" w:space="0" w:color="auto"/>
        <w:left w:val="none" w:sz="0" w:space="0" w:color="auto"/>
        <w:bottom w:val="none" w:sz="0" w:space="0" w:color="auto"/>
        <w:right w:val="none" w:sz="0" w:space="0" w:color="auto"/>
      </w:divBdr>
    </w:div>
    <w:div w:id="1416710491">
      <w:bodyDiv w:val="1"/>
      <w:marLeft w:val="0"/>
      <w:marRight w:val="0"/>
      <w:marTop w:val="0"/>
      <w:marBottom w:val="0"/>
      <w:divBdr>
        <w:top w:val="none" w:sz="0" w:space="0" w:color="auto"/>
        <w:left w:val="none" w:sz="0" w:space="0" w:color="auto"/>
        <w:bottom w:val="none" w:sz="0" w:space="0" w:color="auto"/>
        <w:right w:val="none" w:sz="0" w:space="0" w:color="auto"/>
      </w:divBdr>
      <w:divsChild>
        <w:div w:id="1029068131">
          <w:marLeft w:val="0"/>
          <w:marRight w:val="0"/>
          <w:marTop w:val="0"/>
          <w:marBottom w:val="0"/>
          <w:divBdr>
            <w:top w:val="none" w:sz="0" w:space="0" w:color="auto"/>
            <w:left w:val="none" w:sz="0" w:space="0" w:color="auto"/>
            <w:bottom w:val="none" w:sz="0" w:space="0" w:color="auto"/>
            <w:right w:val="none" w:sz="0" w:space="0" w:color="auto"/>
          </w:divBdr>
          <w:divsChild>
            <w:div w:id="309020832">
              <w:marLeft w:val="0"/>
              <w:marRight w:val="0"/>
              <w:marTop w:val="0"/>
              <w:marBottom w:val="0"/>
              <w:divBdr>
                <w:top w:val="none" w:sz="0" w:space="0" w:color="auto"/>
                <w:left w:val="none" w:sz="0" w:space="0" w:color="auto"/>
                <w:bottom w:val="none" w:sz="0" w:space="0" w:color="auto"/>
                <w:right w:val="none" w:sz="0" w:space="0" w:color="auto"/>
              </w:divBdr>
            </w:div>
          </w:divsChild>
        </w:div>
        <w:div w:id="1406686880">
          <w:marLeft w:val="0"/>
          <w:marRight w:val="0"/>
          <w:marTop w:val="0"/>
          <w:marBottom w:val="0"/>
          <w:divBdr>
            <w:top w:val="none" w:sz="0" w:space="0" w:color="auto"/>
            <w:left w:val="none" w:sz="0" w:space="0" w:color="auto"/>
            <w:bottom w:val="none" w:sz="0" w:space="0" w:color="auto"/>
            <w:right w:val="none" w:sz="0" w:space="0" w:color="auto"/>
          </w:divBdr>
          <w:divsChild>
            <w:div w:id="13104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8026">
      <w:bodyDiv w:val="1"/>
      <w:marLeft w:val="0"/>
      <w:marRight w:val="0"/>
      <w:marTop w:val="0"/>
      <w:marBottom w:val="0"/>
      <w:divBdr>
        <w:top w:val="none" w:sz="0" w:space="0" w:color="auto"/>
        <w:left w:val="none" w:sz="0" w:space="0" w:color="auto"/>
        <w:bottom w:val="none" w:sz="0" w:space="0" w:color="auto"/>
        <w:right w:val="none" w:sz="0" w:space="0" w:color="auto"/>
      </w:divBdr>
      <w:divsChild>
        <w:div w:id="461924188">
          <w:marLeft w:val="0"/>
          <w:marRight w:val="0"/>
          <w:marTop w:val="0"/>
          <w:marBottom w:val="0"/>
          <w:divBdr>
            <w:top w:val="none" w:sz="0" w:space="0" w:color="auto"/>
            <w:left w:val="none" w:sz="0" w:space="0" w:color="auto"/>
            <w:bottom w:val="none" w:sz="0" w:space="0" w:color="auto"/>
            <w:right w:val="none" w:sz="0" w:space="0" w:color="auto"/>
          </w:divBdr>
        </w:div>
        <w:div w:id="1676763338">
          <w:marLeft w:val="0"/>
          <w:marRight w:val="0"/>
          <w:marTop w:val="0"/>
          <w:marBottom w:val="0"/>
          <w:divBdr>
            <w:top w:val="none" w:sz="0" w:space="0" w:color="auto"/>
            <w:left w:val="none" w:sz="0" w:space="0" w:color="auto"/>
            <w:bottom w:val="none" w:sz="0" w:space="0" w:color="auto"/>
            <w:right w:val="none" w:sz="0" w:space="0" w:color="auto"/>
          </w:divBdr>
        </w:div>
      </w:divsChild>
    </w:div>
    <w:div w:id="1698891793">
      <w:bodyDiv w:val="1"/>
      <w:marLeft w:val="0"/>
      <w:marRight w:val="0"/>
      <w:marTop w:val="0"/>
      <w:marBottom w:val="0"/>
      <w:divBdr>
        <w:top w:val="none" w:sz="0" w:space="0" w:color="auto"/>
        <w:left w:val="none" w:sz="0" w:space="0" w:color="auto"/>
        <w:bottom w:val="none" w:sz="0" w:space="0" w:color="auto"/>
        <w:right w:val="none" w:sz="0" w:space="0" w:color="auto"/>
      </w:divBdr>
    </w:div>
    <w:div w:id="1700542063">
      <w:bodyDiv w:val="1"/>
      <w:marLeft w:val="0"/>
      <w:marRight w:val="0"/>
      <w:marTop w:val="0"/>
      <w:marBottom w:val="0"/>
      <w:divBdr>
        <w:top w:val="none" w:sz="0" w:space="0" w:color="auto"/>
        <w:left w:val="none" w:sz="0" w:space="0" w:color="auto"/>
        <w:bottom w:val="none" w:sz="0" w:space="0" w:color="auto"/>
        <w:right w:val="none" w:sz="0" w:space="0" w:color="auto"/>
      </w:divBdr>
      <w:divsChild>
        <w:div w:id="2060977264">
          <w:marLeft w:val="0"/>
          <w:marRight w:val="0"/>
          <w:marTop w:val="0"/>
          <w:marBottom w:val="0"/>
          <w:divBdr>
            <w:top w:val="none" w:sz="0" w:space="0" w:color="auto"/>
            <w:left w:val="none" w:sz="0" w:space="0" w:color="auto"/>
            <w:bottom w:val="none" w:sz="0" w:space="0" w:color="auto"/>
            <w:right w:val="none" w:sz="0" w:space="0" w:color="auto"/>
          </w:divBdr>
        </w:div>
        <w:div w:id="1336688546">
          <w:marLeft w:val="0"/>
          <w:marRight w:val="0"/>
          <w:marTop w:val="0"/>
          <w:marBottom w:val="0"/>
          <w:divBdr>
            <w:top w:val="none" w:sz="0" w:space="0" w:color="auto"/>
            <w:left w:val="none" w:sz="0" w:space="0" w:color="auto"/>
            <w:bottom w:val="none" w:sz="0" w:space="0" w:color="auto"/>
            <w:right w:val="none" w:sz="0" w:space="0" w:color="auto"/>
          </w:divBdr>
        </w:div>
        <w:div w:id="1383868650">
          <w:marLeft w:val="0"/>
          <w:marRight w:val="0"/>
          <w:marTop w:val="0"/>
          <w:marBottom w:val="0"/>
          <w:divBdr>
            <w:top w:val="none" w:sz="0" w:space="0" w:color="auto"/>
            <w:left w:val="none" w:sz="0" w:space="0" w:color="auto"/>
            <w:bottom w:val="none" w:sz="0" w:space="0" w:color="auto"/>
            <w:right w:val="none" w:sz="0" w:space="0" w:color="auto"/>
          </w:divBdr>
        </w:div>
        <w:div w:id="532882486">
          <w:marLeft w:val="0"/>
          <w:marRight w:val="0"/>
          <w:marTop w:val="0"/>
          <w:marBottom w:val="0"/>
          <w:divBdr>
            <w:top w:val="none" w:sz="0" w:space="0" w:color="auto"/>
            <w:left w:val="none" w:sz="0" w:space="0" w:color="auto"/>
            <w:bottom w:val="none" w:sz="0" w:space="0" w:color="auto"/>
            <w:right w:val="none" w:sz="0" w:space="0" w:color="auto"/>
          </w:divBdr>
        </w:div>
        <w:div w:id="725643529">
          <w:marLeft w:val="0"/>
          <w:marRight w:val="0"/>
          <w:marTop w:val="0"/>
          <w:marBottom w:val="0"/>
          <w:divBdr>
            <w:top w:val="none" w:sz="0" w:space="0" w:color="auto"/>
            <w:left w:val="none" w:sz="0" w:space="0" w:color="auto"/>
            <w:bottom w:val="none" w:sz="0" w:space="0" w:color="auto"/>
            <w:right w:val="none" w:sz="0" w:space="0" w:color="auto"/>
          </w:divBdr>
        </w:div>
        <w:div w:id="470174704">
          <w:marLeft w:val="0"/>
          <w:marRight w:val="0"/>
          <w:marTop w:val="0"/>
          <w:marBottom w:val="0"/>
          <w:divBdr>
            <w:top w:val="none" w:sz="0" w:space="0" w:color="auto"/>
            <w:left w:val="none" w:sz="0" w:space="0" w:color="auto"/>
            <w:bottom w:val="none" w:sz="0" w:space="0" w:color="auto"/>
            <w:right w:val="none" w:sz="0" w:space="0" w:color="auto"/>
          </w:divBdr>
        </w:div>
        <w:div w:id="1252005942">
          <w:marLeft w:val="0"/>
          <w:marRight w:val="0"/>
          <w:marTop w:val="0"/>
          <w:marBottom w:val="0"/>
          <w:divBdr>
            <w:top w:val="none" w:sz="0" w:space="0" w:color="auto"/>
            <w:left w:val="none" w:sz="0" w:space="0" w:color="auto"/>
            <w:bottom w:val="none" w:sz="0" w:space="0" w:color="auto"/>
            <w:right w:val="none" w:sz="0" w:space="0" w:color="auto"/>
          </w:divBdr>
        </w:div>
      </w:divsChild>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arowozowniawolszty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arowozowniawolszty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uart.eu/bip/parowozowniawolsztyn.htm" TargetMode="External"/><Relationship Id="rId5" Type="http://schemas.openxmlformats.org/officeDocument/2006/relationships/webSettings" Target="webSettings.xml"/><Relationship Id="rId15" Type="http://schemas.openxmlformats.org/officeDocument/2006/relationships/hyperlink" Target="mailto:l.rubach@parowozowniawolsztyn.pl" TargetMode="External"/><Relationship Id="rId10" Type="http://schemas.openxmlformats.org/officeDocument/2006/relationships/hyperlink" Target="http://www.parowozowniawolsztyn.pl" TargetMode="External"/><Relationship Id="rId4" Type="http://schemas.openxmlformats.org/officeDocument/2006/relationships/settings" Target="settings.xml"/><Relationship Id="rId9" Type="http://schemas.openxmlformats.org/officeDocument/2006/relationships/hyperlink" Target="http://www.parowozowniawolsztyn.pl" TargetMode="External"/><Relationship Id="rId14" Type="http://schemas.openxmlformats.org/officeDocument/2006/relationships/hyperlink" Target="http://www.neuart.eu/bip/parowozowniawolszty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AB12-2B65-42A7-B9AA-99EE85CA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11025</Words>
  <Characters>66151</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Leszek Rubach</cp:lastModifiedBy>
  <cp:revision>5</cp:revision>
  <cp:lastPrinted>2017-11-23T07:02:00Z</cp:lastPrinted>
  <dcterms:created xsi:type="dcterms:W3CDTF">2017-11-20T21:51:00Z</dcterms:created>
  <dcterms:modified xsi:type="dcterms:W3CDTF">2017-11-23T07:07:00Z</dcterms:modified>
</cp:coreProperties>
</file>